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AF1F" w14:textId="77777777" w:rsidR="000D1A96" w:rsidRDefault="006721D7" w:rsidP="000D1A9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0D1A96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smartTag w:uri="urn:schemas-microsoft-com:office:smarttags" w:element="place">
        <w:smartTag w:uri="urn:schemas-microsoft-com:office:smarttags" w:element="PlaceName">
          <w:r w:rsidR="000D1A96">
            <w:rPr>
              <w:b/>
              <w:bCs/>
              <w:sz w:val="24"/>
              <w:szCs w:val="24"/>
            </w:rPr>
            <w:t>FISHER</w:t>
          </w:r>
        </w:smartTag>
        <w:r w:rsidR="000D1A96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0D1A96">
            <w:rPr>
              <w:b/>
              <w:bCs/>
              <w:sz w:val="24"/>
              <w:szCs w:val="24"/>
            </w:rPr>
            <w:t>COLLEGE</w:t>
          </w:r>
        </w:smartTag>
      </w:smartTag>
      <w:r w:rsidR="000D1A96">
        <w:rPr>
          <w:b/>
          <w:bCs/>
          <w:sz w:val="24"/>
          <w:szCs w:val="24"/>
        </w:rPr>
        <w:t xml:space="preserve"> of SCIENCE and MATHEMATICS MERIT FORM</w:t>
      </w:r>
    </w:p>
    <w:p w14:paraId="488E1386" w14:textId="77777777" w:rsidR="000D1A96" w:rsidRDefault="000D1A96" w:rsidP="000D1A96">
      <w:pPr>
        <w:jc w:val="center"/>
        <w:rPr>
          <w:b/>
          <w:bCs/>
          <w:sz w:val="24"/>
          <w:szCs w:val="24"/>
        </w:rPr>
      </w:pPr>
    </w:p>
    <w:p w14:paraId="0D8FDEAA" w14:textId="77777777" w:rsidR="000D1A96" w:rsidRDefault="000D1A96" w:rsidP="000D1A9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DEPARTMENTAL MERIT RECOMMENDATION</w:t>
      </w:r>
    </w:p>
    <w:p w14:paraId="635DD135" w14:textId="77777777" w:rsidR="000D1A96" w:rsidRDefault="000D1A96" w:rsidP="000D1A96">
      <w:pPr>
        <w:rPr>
          <w:sz w:val="24"/>
          <w:szCs w:val="24"/>
        </w:rPr>
      </w:pPr>
    </w:p>
    <w:p w14:paraId="212FD9F6" w14:textId="03CB8CE7" w:rsidR="003B3093" w:rsidRDefault="003B3093" w:rsidP="003B3093">
      <w:pPr>
        <w:jc w:val="both"/>
        <w:rPr>
          <w:sz w:val="24"/>
          <w:szCs w:val="24"/>
        </w:rPr>
      </w:pPr>
      <w:r>
        <w:rPr>
          <w:sz w:val="24"/>
          <w:szCs w:val="24"/>
        </w:rPr>
        <w:t>This recommendation is based on activities in the year June 1, 20</w:t>
      </w:r>
      <w:r w:rsidR="006D047E">
        <w:rPr>
          <w:sz w:val="24"/>
          <w:szCs w:val="24"/>
        </w:rPr>
        <w:t>20</w:t>
      </w:r>
      <w:r>
        <w:rPr>
          <w:sz w:val="24"/>
          <w:szCs w:val="24"/>
        </w:rPr>
        <w:t xml:space="preserve"> to May 31, 20</w:t>
      </w:r>
      <w:r w:rsidR="006D047E">
        <w:rPr>
          <w:sz w:val="24"/>
          <w:szCs w:val="24"/>
        </w:rPr>
        <w:t>2</w:t>
      </w:r>
      <w:r>
        <w:rPr>
          <w:sz w:val="24"/>
          <w:szCs w:val="24"/>
        </w:rPr>
        <w:t xml:space="preserve">1, and relates to merit recommendation made for the Academic </w:t>
      </w:r>
      <w:r w:rsidR="00F57EF3">
        <w:rPr>
          <w:sz w:val="24"/>
          <w:szCs w:val="24"/>
        </w:rPr>
        <w:t>Year 20</w:t>
      </w:r>
      <w:r w:rsidR="006D047E">
        <w:rPr>
          <w:sz w:val="24"/>
          <w:szCs w:val="24"/>
        </w:rPr>
        <w:t>22</w:t>
      </w:r>
      <w:r w:rsidR="00F57EF3">
        <w:rPr>
          <w:sz w:val="24"/>
          <w:szCs w:val="24"/>
        </w:rPr>
        <w:t>–20</w:t>
      </w:r>
      <w:r w:rsidR="006D047E">
        <w:rPr>
          <w:sz w:val="24"/>
          <w:szCs w:val="24"/>
        </w:rPr>
        <w:t>23</w:t>
      </w:r>
      <w:r>
        <w:rPr>
          <w:sz w:val="24"/>
          <w:szCs w:val="24"/>
        </w:rPr>
        <w:t>.  This form is to be completed and submitted by faculty members of the Departmental Rank or Merit Committee. Minority viewpoints may be expressed on a separate sheet.</w:t>
      </w:r>
    </w:p>
    <w:p w14:paraId="43C987EF" w14:textId="77777777" w:rsidR="000D1A96" w:rsidRDefault="000D1A96" w:rsidP="000D1A96">
      <w:pPr>
        <w:jc w:val="both"/>
        <w:rPr>
          <w:sz w:val="24"/>
          <w:szCs w:val="24"/>
        </w:rPr>
      </w:pPr>
    </w:p>
    <w:p w14:paraId="2570C64D" w14:textId="77777777" w:rsidR="000D1A96" w:rsidRDefault="000D1A96" w:rsidP="000D1A96">
      <w:pPr>
        <w:rPr>
          <w:sz w:val="24"/>
          <w:szCs w:val="24"/>
        </w:rPr>
      </w:pPr>
    </w:p>
    <w:p w14:paraId="72742FB7" w14:textId="77777777" w:rsidR="000D1A96" w:rsidRDefault="000D1A96" w:rsidP="000D1A96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Degree:</w:t>
      </w:r>
    </w:p>
    <w:p w14:paraId="6E578513" w14:textId="77777777" w:rsidR="000D1A96" w:rsidRDefault="000D1A96" w:rsidP="000D1A96">
      <w:pPr>
        <w:rPr>
          <w:sz w:val="24"/>
          <w:szCs w:val="24"/>
        </w:rPr>
      </w:pPr>
    </w:p>
    <w:p w14:paraId="2E992503" w14:textId="77777777" w:rsidR="000D1A96" w:rsidRDefault="000D1A96" w:rsidP="000D1A96">
      <w:pPr>
        <w:rPr>
          <w:sz w:val="24"/>
          <w:szCs w:val="24"/>
        </w:rPr>
      </w:pPr>
      <w:r>
        <w:rPr>
          <w:sz w:val="24"/>
          <w:szCs w:val="24"/>
        </w:rPr>
        <w:t>Rank: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Department:</w:t>
      </w:r>
    </w:p>
    <w:p w14:paraId="442DA859" w14:textId="77777777" w:rsidR="000D1A96" w:rsidRDefault="000D1A96" w:rsidP="000D1A96">
      <w:pPr>
        <w:rPr>
          <w:sz w:val="24"/>
          <w:szCs w:val="24"/>
        </w:rPr>
      </w:pPr>
    </w:p>
    <w:p w14:paraId="26A04A61" w14:textId="77777777" w:rsidR="000D1A96" w:rsidRDefault="000D1A96" w:rsidP="000D1A96">
      <w:pPr>
        <w:rPr>
          <w:sz w:val="24"/>
          <w:szCs w:val="24"/>
        </w:rPr>
      </w:pPr>
      <w:r>
        <w:rPr>
          <w:sz w:val="24"/>
          <w:szCs w:val="24"/>
        </w:rPr>
        <w:t>In the space below provide a substantive but concise justification for the recommendation:</w:t>
      </w:r>
    </w:p>
    <w:p w14:paraId="6E52423A" w14:textId="77777777" w:rsidR="000D1A96" w:rsidRDefault="000D1A96" w:rsidP="000D1A96">
      <w:pPr>
        <w:tabs>
          <w:tab w:val="left" w:pos="935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4C3A6DA" w14:textId="77777777" w:rsidR="000D1A96" w:rsidRDefault="000D1A96" w:rsidP="000D1A96">
      <w:pPr>
        <w:tabs>
          <w:tab w:val="left" w:pos="9350"/>
        </w:tabs>
        <w:rPr>
          <w:sz w:val="24"/>
          <w:szCs w:val="24"/>
          <w:u w:val="single"/>
        </w:rPr>
      </w:pPr>
    </w:p>
    <w:p w14:paraId="40E4D5BB" w14:textId="77777777" w:rsidR="000D1A96" w:rsidRDefault="000D1A96" w:rsidP="000D1A96">
      <w:pPr>
        <w:tabs>
          <w:tab w:val="left" w:pos="9350"/>
        </w:tabs>
        <w:rPr>
          <w:sz w:val="24"/>
          <w:szCs w:val="24"/>
          <w:u w:val="single"/>
        </w:rPr>
      </w:pPr>
    </w:p>
    <w:p w14:paraId="25E84D4A" w14:textId="77777777" w:rsidR="000D1A96" w:rsidRDefault="000D1A96" w:rsidP="000D1A96">
      <w:pPr>
        <w:tabs>
          <w:tab w:val="left" w:pos="9350"/>
        </w:tabs>
        <w:rPr>
          <w:sz w:val="24"/>
          <w:szCs w:val="24"/>
          <w:u w:val="single"/>
        </w:rPr>
      </w:pPr>
    </w:p>
    <w:p w14:paraId="5BE9C801" w14:textId="77777777" w:rsidR="000D1A96" w:rsidRPr="000D1A96" w:rsidRDefault="000D1A96" w:rsidP="000D1A96">
      <w:pPr>
        <w:tabs>
          <w:tab w:val="left" w:pos="9350"/>
        </w:tabs>
        <w:rPr>
          <w:sz w:val="24"/>
          <w:szCs w:val="24"/>
          <w:u w:val="single"/>
        </w:rPr>
      </w:pPr>
    </w:p>
    <w:p w14:paraId="32AAAA14" w14:textId="77777777" w:rsidR="00701E5E" w:rsidRDefault="00701E5E" w:rsidP="00701E5E">
      <w:pPr>
        <w:rPr>
          <w:sz w:val="24"/>
          <w:szCs w:val="24"/>
        </w:rPr>
      </w:pPr>
    </w:p>
    <w:p w14:paraId="584B8154" w14:textId="77777777" w:rsidR="00701E5E" w:rsidRDefault="00701E5E" w:rsidP="00701E5E">
      <w:pPr>
        <w:rPr>
          <w:sz w:val="24"/>
          <w:szCs w:val="24"/>
        </w:rPr>
      </w:pPr>
    </w:p>
    <w:p w14:paraId="63AD58F7" w14:textId="77777777" w:rsidR="00701E5E" w:rsidRDefault="00701E5E" w:rsidP="00701E5E">
      <w:pPr>
        <w:rPr>
          <w:sz w:val="24"/>
          <w:szCs w:val="24"/>
        </w:rPr>
      </w:pPr>
    </w:p>
    <w:p w14:paraId="0C3AF9B0" w14:textId="77777777" w:rsidR="00701E5E" w:rsidRDefault="00701E5E" w:rsidP="00701E5E">
      <w:pPr>
        <w:rPr>
          <w:sz w:val="24"/>
          <w:szCs w:val="24"/>
        </w:rPr>
      </w:pPr>
    </w:p>
    <w:p w14:paraId="4D899560" w14:textId="77777777" w:rsidR="00701E5E" w:rsidRDefault="00701E5E" w:rsidP="00701E5E">
      <w:pPr>
        <w:tabs>
          <w:tab w:val="left" w:pos="916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323465CF" w14:textId="77777777" w:rsidR="00701E5E" w:rsidRPr="00701E5E" w:rsidRDefault="00701E5E" w:rsidP="00701E5E">
      <w:pPr>
        <w:tabs>
          <w:tab w:val="left" w:pos="9163"/>
        </w:tabs>
        <w:rPr>
          <w:sz w:val="24"/>
          <w:szCs w:val="24"/>
          <w:u w:val="single"/>
        </w:rPr>
      </w:pPr>
    </w:p>
    <w:p w14:paraId="1F327930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  <w:r>
        <w:rPr>
          <w:sz w:val="24"/>
          <w:szCs w:val="24"/>
        </w:rPr>
        <w:tab/>
        <w:t>I have read the above report</w:t>
      </w:r>
    </w:p>
    <w:p w14:paraId="6E5FE8BF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7070DE12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35044DF4" w14:textId="77777777" w:rsidR="00701E5E" w:rsidRDefault="00701E5E" w:rsidP="00701E5E">
      <w:pPr>
        <w:tabs>
          <w:tab w:val="left" w:pos="5236"/>
          <w:tab w:val="left" w:pos="9350"/>
        </w:tabs>
        <w:rPr>
          <w:sz w:val="24"/>
          <w:szCs w:val="24"/>
        </w:rPr>
      </w:pPr>
    </w:p>
    <w:p w14:paraId="012F5566" w14:textId="77777777" w:rsidR="00701E5E" w:rsidRDefault="00701E5E" w:rsidP="00701E5E">
      <w:pPr>
        <w:tabs>
          <w:tab w:val="left" w:pos="3553"/>
          <w:tab w:val="left" w:pos="5236"/>
          <w:tab w:val="left" w:pos="9163"/>
          <w:tab w:val="left" w:pos="935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0FEBCFAC" w14:textId="77777777" w:rsidR="00701E5E" w:rsidRPr="00701E5E" w:rsidRDefault="00701E5E" w:rsidP="00701E5E">
      <w:pPr>
        <w:tabs>
          <w:tab w:val="left" w:pos="3553"/>
          <w:tab w:val="left" w:pos="5236"/>
          <w:tab w:val="left" w:pos="9163"/>
          <w:tab w:val="left" w:pos="9350"/>
        </w:tabs>
        <w:rPr>
          <w:sz w:val="24"/>
          <w:szCs w:val="24"/>
        </w:rPr>
      </w:pPr>
      <w:r>
        <w:rPr>
          <w:sz w:val="24"/>
          <w:szCs w:val="24"/>
        </w:rPr>
        <w:t>Signature of Committee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1D7"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6721D7"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Signature of Faculty Member Evaluated</w:t>
      </w:r>
    </w:p>
    <w:p w14:paraId="648AB401" w14:textId="77777777" w:rsidR="00701E5E" w:rsidRDefault="00701E5E" w:rsidP="00701E5E">
      <w:pPr>
        <w:tabs>
          <w:tab w:val="left" w:pos="5423"/>
          <w:tab w:val="left" w:pos="9350"/>
        </w:tabs>
      </w:pPr>
    </w:p>
    <w:sectPr w:rsidR="00701E5E" w:rsidSect="0058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E5E"/>
    <w:rsid w:val="000D1A96"/>
    <w:rsid w:val="001C3C2A"/>
    <w:rsid w:val="0037758D"/>
    <w:rsid w:val="003B3093"/>
    <w:rsid w:val="003C1D9A"/>
    <w:rsid w:val="00427B6D"/>
    <w:rsid w:val="00582A3A"/>
    <w:rsid w:val="005B7A51"/>
    <w:rsid w:val="006721D7"/>
    <w:rsid w:val="006D047E"/>
    <w:rsid w:val="00701E5E"/>
    <w:rsid w:val="008B184B"/>
    <w:rsid w:val="00A059DE"/>
    <w:rsid w:val="00A70441"/>
    <w:rsid w:val="00DB2521"/>
    <w:rsid w:val="00F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8615DC"/>
  <w15:docId w15:val="{EBC819E1-3320-4B64-B59F-F399246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E5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 COLLEGE of SCIENCE and MATHEMATICS</vt:lpstr>
    </vt:vector>
  </TitlesOfParts>
  <Company>Towson University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 COLLEGE of SCIENCE and MATHEMATICS</dc:title>
  <dc:creator>Howard S. Kaplon</dc:creator>
  <cp:lastModifiedBy>Kaplon, Howard</cp:lastModifiedBy>
  <cp:revision>9</cp:revision>
  <dcterms:created xsi:type="dcterms:W3CDTF">2009-11-03T21:26:00Z</dcterms:created>
  <dcterms:modified xsi:type="dcterms:W3CDTF">2021-05-05T00:00:00Z</dcterms:modified>
</cp:coreProperties>
</file>