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3464" w14:textId="171E701A" w:rsidR="00E167DE" w:rsidRDefault="00C063F5" w:rsidP="00733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 Major</w:t>
      </w:r>
      <w:r w:rsidR="00BC2420">
        <w:rPr>
          <w:rFonts w:ascii="Times New Roman" w:hAnsi="Times New Roman" w:cs="Times New Roman"/>
          <w:b/>
        </w:rPr>
        <w:t>/Minor Record</w:t>
      </w:r>
      <w:r>
        <w:rPr>
          <w:rFonts w:ascii="Times New Roman" w:hAnsi="Times New Roman" w:cs="Times New Roman"/>
          <w:b/>
        </w:rPr>
        <w:t xml:space="preserve"> – </w:t>
      </w:r>
      <w:r w:rsidR="008B1A9A">
        <w:rPr>
          <w:rFonts w:ascii="Times New Roman" w:hAnsi="Times New Roman" w:cs="Times New Roman"/>
          <w:b/>
        </w:rPr>
        <w:t>Effective AY 2021-2022 Catalog Year</w:t>
      </w:r>
      <w:r w:rsidR="00BC2420">
        <w:rPr>
          <w:rFonts w:ascii="Times New Roman" w:hAnsi="Times New Roman" w:cs="Times New Roman"/>
          <w:b/>
        </w:rPr>
        <w:t xml:space="preserve"> and after</w:t>
      </w:r>
      <w:r w:rsidR="008B1A9A">
        <w:rPr>
          <w:rFonts w:ascii="Times New Roman" w:hAnsi="Times New Roman" w:cs="Times New Roman"/>
          <w:b/>
        </w:rPr>
        <w:br/>
      </w:r>
    </w:p>
    <w:p w14:paraId="05BF4CAC" w14:textId="773F32A2" w:rsidR="00BC2420" w:rsidRDefault="00BC2420" w:rsidP="00BC24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 MAJOR:</w:t>
      </w:r>
    </w:p>
    <w:p w14:paraId="1FAFB8B5" w14:textId="77777777" w:rsidR="00BC2420" w:rsidRPr="00D75F95" w:rsidRDefault="00BC2420" w:rsidP="00733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123EC5" w14:textId="46B7E810" w:rsidR="00ED0BB0" w:rsidRPr="00D75F95" w:rsidRDefault="00ED0BB0" w:rsidP="00E167DE">
      <w:pPr>
        <w:spacing w:after="0" w:line="240" w:lineRule="auto"/>
        <w:rPr>
          <w:rFonts w:ascii="Times New Roman" w:hAnsi="Times New Roman" w:cs="Times New Roman"/>
          <w:b/>
        </w:rPr>
      </w:pPr>
      <w:r w:rsidRPr="00D75F95">
        <w:rPr>
          <w:rFonts w:ascii="Times New Roman" w:hAnsi="Times New Roman" w:cs="Times New Roman"/>
          <w:b/>
        </w:rPr>
        <w:t>Prerequisites (must pass with a C</w:t>
      </w:r>
      <w:r w:rsidR="00BC2420">
        <w:rPr>
          <w:rFonts w:ascii="Times New Roman" w:hAnsi="Times New Roman" w:cs="Times New Roman"/>
          <w:b/>
        </w:rPr>
        <w:t xml:space="preserve"> grade</w:t>
      </w:r>
      <w:r w:rsidRPr="00D75F95">
        <w:rPr>
          <w:rFonts w:ascii="Times New Roman" w:hAnsi="Times New Roman" w:cs="Times New Roman"/>
          <w:b/>
        </w:rPr>
        <w:t xml:space="preserve"> or better)</w:t>
      </w:r>
    </w:p>
    <w:p w14:paraId="3C74D6BA" w14:textId="70C77C57" w:rsidR="00522FDC" w:rsidRPr="00D75F95" w:rsidRDefault="0006263F" w:rsidP="006E759E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</w:t>
      </w:r>
      <w:r w:rsidR="00522FDC" w:rsidRPr="00D75F95">
        <w:rPr>
          <w:rFonts w:ascii="Times New Roman" w:hAnsi="Times New Roman" w:cs="Times New Roman"/>
          <w:b/>
        </w:rPr>
        <w:t>ENGL 102</w:t>
      </w:r>
    </w:p>
    <w:p w14:paraId="195528C2" w14:textId="4DDB477A" w:rsidR="00ED0BB0" w:rsidRPr="00D75F95" w:rsidRDefault="0006263F" w:rsidP="006E759E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</w:t>
      </w:r>
      <w:r w:rsidR="00ED0BB0" w:rsidRPr="00D75F95">
        <w:rPr>
          <w:rFonts w:ascii="Times New Roman" w:hAnsi="Times New Roman" w:cs="Times New Roman"/>
          <w:b/>
        </w:rPr>
        <w:t>MATH course that fulfills Core 3 of the University Core</w:t>
      </w:r>
      <w:r w:rsidR="00650092" w:rsidRPr="00D75F95">
        <w:rPr>
          <w:rFonts w:ascii="Times New Roman" w:hAnsi="Times New Roman" w:cs="Times New Roman"/>
          <w:b/>
        </w:rPr>
        <w:t xml:space="preserve"> with a grade of C or </w:t>
      </w:r>
      <w:proofErr w:type="gramStart"/>
      <w:r w:rsidR="00650092" w:rsidRPr="00D75F95">
        <w:rPr>
          <w:rFonts w:ascii="Times New Roman" w:hAnsi="Times New Roman" w:cs="Times New Roman"/>
          <w:b/>
        </w:rPr>
        <w:t>better</w:t>
      </w:r>
      <w:proofErr w:type="gramEnd"/>
    </w:p>
    <w:p w14:paraId="5A1B13CC" w14:textId="77777777" w:rsidR="00ED0BB0" w:rsidRPr="00D75F95" w:rsidRDefault="00ED0BB0" w:rsidP="00E167DE">
      <w:pPr>
        <w:spacing w:after="0" w:line="240" w:lineRule="auto"/>
        <w:rPr>
          <w:rFonts w:ascii="Times New Roman" w:hAnsi="Times New Roman" w:cs="Times New Roman"/>
          <w:b/>
        </w:rPr>
      </w:pPr>
    </w:p>
    <w:p w14:paraId="7879816F" w14:textId="08E86D4F" w:rsidR="007C2CB5" w:rsidRPr="00BC2420" w:rsidRDefault="00E167DE" w:rsidP="007C2CB5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75F95">
        <w:rPr>
          <w:rFonts w:ascii="Times New Roman" w:hAnsi="Times New Roman" w:cs="Times New Roman"/>
          <w:b/>
        </w:rPr>
        <w:t>Core Courses</w:t>
      </w:r>
      <w:r w:rsidR="008B5C24" w:rsidRPr="00D75F95">
        <w:rPr>
          <w:rFonts w:ascii="Times New Roman" w:hAnsi="Times New Roman" w:cs="Times New Roman"/>
          <w:b/>
        </w:rPr>
        <w:t xml:space="preserve"> (</w:t>
      </w:r>
      <w:r w:rsidR="00166CCA">
        <w:rPr>
          <w:rFonts w:ascii="Times New Roman" w:hAnsi="Times New Roman" w:cs="Times New Roman"/>
          <w:b/>
        </w:rPr>
        <w:t>1</w:t>
      </w:r>
      <w:r w:rsidR="006F2154">
        <w:rPr>
          <w:rFonts w:ascii="Times New Roman" w:hAnsi="Times New Roman" w:cs="Times New Roman"/>
          <w:b/>
        </w:rPr>
        <w:t>1 credits</w:t>
      </w:r>
      <w:r w:rsidRPr="00D75F95">
        <w:rPr>
          <w:rFonts w:ascii="Times New Roman" w:hAnsi="Times New Roman" w:cs="Times New Roman"/>
          <w:b/>
        </w:rPr>
        <w:t>)</w:t>
      </w:r>
      <w:r w:rsidR="00BC2420">
        <w:rPr>
          <w:rFonts w:ascii="Times New Roman" w:hAnsi="Times New Roman" w:cs="Times New Roman"/>
          <w:b/>
        </w:rPr>
        <w:t xml:space="preserve"> – </w:t>
      </w:r>
      <w:r w:rsidR="00BC2420">
        <w:rPr>
          <w:rFonts w:ascii="Times New Roman" w:hAnsi="Times New Roman" w:cs="Times New Roman"/>
          <w:bCs/>
          <w:i/>
          <w:iCs/>
        </w:rPr>
        <w:t>students will take either PSYC212 and 314 or PSYC213 and 313.</w:t>
      </w:r>
    </w:p>
    <w:p w14:paraId="2B39F439" w14:textId="38B0D6C2" w:rsidR="00E167DE" w:rsidRPr="007C2CB5" w:rsidRDefault="0006263F" w:rsidP="007C2CB5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 xml:space="preserve">PSYC 101 – </w:t>
      </w:r>
      <w:r w:rsidR="00E167DE" w:rsidRPr="00D75F95">
        <w:rPr>
          <w:rFonts w:ascii="Times New Roman" w:hAnsi="Times New Roman" w:cs="Times New Roman"/>
        </w:rPr>
        <w:t>Introduction</w:t>
      </w:r>
      <w:r w:rsidR="00E60084">
        <w:rPr>
          <w:rFonts w:ascii="Times New Roman" w:hAnsi="Times New Roman" w:cs="Times New Roman"/>
        </w:rPr>
        <w:t xml:space="preserve"> to Psychology</w:t>
      </w:r>
      <w:r w:rsidR="00E167DE" w:rsidRPr="00D75F95">
        <w:rPr>
          <w:rFonts w:ascii="Times New Roman" w:hAnsi="Times New Roman" w:cs="Times New Roman"/>
        </w:rPr>
        <w:t xml:space="preserve"> </w:t>
      </w:r>
      <w:r w:rsidR="006E759E" w:rsidRPr="00D75F95">
        <w:rPr>
          <w:rFonts w:ascii="Times New Roman" w:hAnsi="Times New Roman" w:cs="Times New Roman"/>
        </w:rPr>
        <w:t>(3)</w:t>
      </w:r>
    </w:p>
    <w:p w14:paraId="6127D9C6" w14:textId="37CB520F" w:rsidR="00E167DE" w:rsidRPr="00D75F95" w:rsidRDefault="0006263F" w:rsidP="007C2C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D75F95" w:rsidRPr="00D75F95">
        <w:rPr>
          <w:rFonts w:ascii="Times New Roman" w:hAnsi="Times New Roman" w:cs="Times New Roman"/>
        </w:rPr>
        <w:t xml:space="preserve">Behavioral </w:t>
      </w:r>
      <w:r w:rsidR="00E167DE" w:rsidRPr="00D75F95">
        <w:rPr>
          <w:rFonts w:ascii="Times New Roman" w:hAnsi="Times New Roman" w:cs="Times New Roman"/>
        </w:rPr>
        <w:t xml:space="preserve">Statistics </w:t>
      </w:r>
      <w:r w:rsidR="00683F33">
        <w:rPr>
          <w:rFonts w:ascii="Times New Roman" w:hAnsi="Times New Roman" w:cs="Times New Roman"/>
        </w:rPr>
        <w:t>(</w:t>
      </w:r>
      <w:r w:rsidR="007C2CB5">
        <w:rPr>
          <w:rFonts w:ascii="Times New Roman" w:hAnsi="Times New Roman" w:cs="Times New Roman"/>
        </w:rPr>
        <w:t xml:space="preserve">PSYC 212 </w:t>
      </w:r>
      <w:r w:rsidR="00683F33">
        <w:rPr>
          <w:rFonts w:ascii="Times New Roman" w:hAnsi="Times New Roman" w:cs="Times New Roman"/>
        </w:rPr>
        <w:t xml:space="preserve">or PSYC213) </w:t>
      </w:r>
      <w:r w:rsidR="00E167DE" w:rsidRPr="00D75F95">
        <w:rPr>
          <w:rFonts w:ascii="Times New Roman" w:hAnsi="Times New Roman" w:cs="Times New Roman"/>
        </w:rPr>
        <w:t xml:space="preserve">(4) </w:t>
      </w:r>
      <w:r w:rsidR="007C2CB5">
        <w:rPr>
          <w:rFonts w:ascii="Times New Roman" w:hAnsi="Times New Roman" w:cs="Times New Roman"/>
        </w:rPr>
        <w:t>–</w:t>
      </w:r>
      <w:proofErr w:type="spellStart"/>
      <w:r w:rsidR="00E167DE" w:rsidRPr="00D75F95">
        <w:rPr>
          <w:rFonts w:ascii="Times New Roman" w:hAnsi="Times New Roman" w:cs="Times New Roman"/>
        </w:rPr>
        <w:t>prereq</w:t>
      </w:r>
      <w:proofErr w:type="spellEnd"/>
      <w:r w:rsidR="00E167DE" w:rsidRPr="00D75F95">
        <w:rPr>
          <w:rFonts w:ascii="Times New Roman" w:hAnsi="Times New Roman" w:cs="Times New Roman"/>
        </w:rPr>
        <w:t xml:space="preserve"> </w:t>
      </w:r>
      <w:r w:rsidR="00BD67EF">
        <w:rPr>
          <w:rFonts w:ascii="Times New Roman" w:hAnsi="Times New Roman" w:cs="Times New Roman"/>
        </w:rPr>
        <w:t>is</w:t>
      </w:r>
      <w:r w:rsidR="00E167DE" w:rsidRPr="00D75F95">
        <w:rPr>
          <w:rFonts w:ascii="Times New Roman" w:hAnsi="Times New Roman" w:cs="Times New Roman"/>
        </w:rPr>
        <w:t xml:space="preserve"> C</w:t>
      </w:r>
      <w:r w:rsidR="007C2CB5">
        <w:rPr>
          <w:rFonts w:ascii="Times New Roman" w:hAnsi="Times New Roman" w:cs="Times New Roman"/>
        </w:rPr>
        <w:t>ore</w:t>
      </w:r>
      <w:r w:rsidR="00E167DE" w:rsidRPr="00D75F95">
        <w:rPr>
          <w:rFonts w:ascii="Times New Roman" w:hAnsi="Times New Roman" w:cs="Times New Roman"/>
        </w:rPr>
        <w:t xml:space="preserve"> 3 with grade of C or </w:t>
      </w:r>
      <w:proofErr w:type="gramStart"/>
      <w:r w:rsidR="00E167DE" w:rsidRPr="00D75F95">
        <w:rPr>
          <w:rFonts w:ascii="Times New Roman" w:hAnsi="Times New Roman" w:cs="Times New Roman"/>
        </w:rPr>
        <w:t>better</w:t>
      </w:r>
      <w:proofErr w:type="gramEnd"/>
      <w:r w:rsidR="004D78F5" w:rsidRPr="00D75F95">
        <w:rPr>
          <w:rFonts w:ascii="Times New Roman" w:hAnsi="Times New Roman" w:cs="Times New Roman"/>
        </w:rPr>
        <w:t xml:space="preserve"> </w:t>
      </w:r>
    </w:p>
    <w:p w14:paraId="1084F1EE" w14:textId="184E8B10" w:rsidR="007636A8" w:rsidRDefault="0006263F" w:rsidP="007C2C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E167DE" w:rsidRPr="00D75F95">
        <w:rPr>
          <w:rFonts w:ascii="Times New Roman" w:hAnsi="Times New Roman" w:cs="Times New Roman"/>
        </w:rPr>
        <w:t>Research Methods</w:t>
      </w:r>
      <w:r w:rsidR="00683F33">
        <w:rPr>
          <w:rFonts w:ascii="Times New Roman" w:hAnsi="Times New Roman" w:cs="Times New Roman"/>
        </w:rPr>
        <w:t xml:space="preserve"> (</w:t>
      </w:r>
      <w:r w:rsidR="007C2CB5">
        <w:rPr>
          <w:rFonts w:ascii="Times New Roman" w:hAnsi="Times New Roman" w:cs="Times New Roman"/>
        </w:rPr>
        <w:t xml:space="preserve">PSYC 314 </w:t>
      </w:r>
      <w:r w:rsidR="00683F33">
        <w:rPr>
          <w:rFonts w:ascii="Times New Roman" w:hAnsi="Times New Roman" w:cs="Times New Roman"/>
        </w:rPr>
        <w:t>or PSYC313)</w:t>
      </w:r>
      <w:r w:rsidR="00E167DE" w:rsidRPr="00D75F95">
        <w:rPr>
          <w:rFonts w:ascii="Times New Roman" w:hAnsi="Times New Roman" w:cs="Times New Roman"/>
        </w:rPr>
        <w:t xml:space="preserve"> (4)</w:t>
      </w:r>
      <w:r w:rsidR="00522FDC" w:rsidRPr="00D75F95">
        <w:rPr>
          <w:rFonts w:ascii="Times New Roman" w:hAnsi="Times New Roman" w:cs="Times New Roman"/>
        </w:rPr>
        <w:t xml:space="preserve"> </w:t>
      </w:r>
      <w:r w:rsidR="00B6642B" w:rsidRPr="00D75F95">
        <w:rPr>
          <w:rFonts w:ascii="Times New Roman" w:hAnsi="Times New Roman" w:cs="Times New Roman"/>
        </w:rPr>
        <w:t xml:space="preserve">– </w:t>
      </w:r>
      <w:proofErr w:type="spellStart"/>
      <w:r w:rsidR="00B6642B" w:rsidRPr="00D75F95">
        <w:rPr>
          <w:rFonts w:ascii="Times New Roman" w:hAnsi="Times New Roman" w:cs="Times New Roman"/>
        </w:rPr>
        <w:t>prere</w:t>
      </w:r>
      <w:r w:rsidR="001A5445">
        <w:rPr>
          <w:rFonts w:ascii="Times New Roman" w:hAnsi="Times New Roman" w:cs="Times New Roman"/>
        </w:rPr>
        <w:t>q</w:t>
      </w:r>
      <w:proofErr w:type="spellEnd"/>
      <w:r w:rsidR="001A5445">
        <w:rPr>
          <w:rFonts w:ascii="Times New Roman" w:hAnsi="Times New Roman" w:cs="Times New Roman"/>
        </w:rPr>
        <w:t xml:space="preserve"> </w:t>
      </w:r>
      <w:r w:rsidR="00683F33">
        <w:rPr>
          <w:rFonts w:ascii="Times New Roman" w:hAnsi="Times New Roman" w:cs="Times New Roman"/>
        </w:rPr>
        <w:t>PSYC212/213</w:t>
      </w:r>
    </w:p>
    <w:p w14:paraId="0DFA21B8" w14:textId="7C35ECDC" w:rsidR="00BC490A" w:rsidRPr="00D75F95" w:rsidRDefault="00BC490A" w:rsidP="00E167DE">
      <w:pPr>
        <w:spacing w:after="0" w:line="240" w:lineRule="auto"/>
        <w:rPr>
          <w:rFonts w:ascii="Times New Roman" w:hAnsi="Times New Roman" w:cs="Times New Roman"/>
        </w:rPr>
      </w:pPr>
      <w:r w:rsidRPr="00D75F95">
        <w:rPr>
          <w:rFonts w:ascii="Times New Roman" w:hAnsi="Times New Roman" w:cs="Times New Roman"/>
        </w:rPr>
        <w:tab/>
      </w:r>
    </w:p>
    <w:p w14:paraId="46A452B9" w14:textId="3BA01BEA" w:rsidR="00E167DE" w:rsidRPr="00E60084" w:rsidRDefault="00E167DE" w:rsidP="00E167DE">
      <w:pPr>
        <w:spacing w:after="0" w:line="240" w:lineRule="auto"/>
        <w:rPr>
          <w:rFonts w:ascii="Times New Roman" w:hAnsi="Times New Roman" w:cs="Times New Roman"/>
          <w:i/>
        </w:rPr>
      </w:pPr>
      <w:r w:rsidRPr="00D75F95">
        <w:rPr>
          <w:rFonts w:ascii="Times New Roman" w:hAnsi="Times New Roman" w:cs="Times New Roman"/>
          <w:b/>
        </w:rPr>
        <w:t>Foundation</w:t>
      </w:r>
      <w:r w:rsidR="006E759E" w:rsidRPr="00D75F95">
        <w:rPr>
          <w:rFonts w:ascii="Times New Roman" w:hAnsi="Times New Roman" w:cs="Times New Roman"/>
          <w:b/>
        </w:rPr>
        <w:t xml:space="preserve"> Courses</w:t>
      </w:r>
      <w:r w:rsidR="004D78F5" w:rsidRPr="00D75F95">
        <w:rPr>
          <w:rFonts w:ascii="Times New Roman" w:hAnsi="Times New Roman" w:cs="Times New Roman"/>
          <w:b/>
        </w:rPr>
        <w:t xml:space="preserve"> (1</w:t>
      </w:r>
      <w:r w:rsidR="00C063F5">
        <w:rPr>
          <w:rFonts w:ascii="Times New Roman" w:hAnsi="Times New Roman" w:cs="Times New Roman"/>
          <w:b/>
        </w:rPr>
        <w:t>2</w:t>
      </w:r>
      <w:r w:rsidRPr="00D75F95">
        <w:rPr>
          <w:rFonts w:ascii="Times New Roman" w:hAnsi="Times New Roman" w:cs="Times New Roman"/>
          <w:b/>
        </w:rPr>
        <w:t xml:space="preserve">) – </w:t>
      </w:r>
      <w:r w:rsidR="00E60084">
        <w:rPr>
          <w:rFonts w:ascii="Times New Roman" w:hAnsi="Times New Roman" w:cs="Times New Roman"/>
          <w:i/>
        </w:rPr>
        <w:t xml:space="preserve">prerequisite </w:t>
      </w:r>
      <w:r w:rsidR="00BD67EF">
        <w:rPr>
          <w:rFonts w:ascii="Times New Roman" w:hAnsi="Times New Roman" w:cs="Times New Roman"/>
          <w:i/>
        </w:rPr>
        <w:t>PSYC101</w:t>
      </w:r>
    </w:p>
    <w:p w14:paraId="56688B09" w14:textId="59BDD222" w:rsidR="00E167DE" w:rsidRPr="00D75F95" w:rsidRDefault="00E167DE" w:rsidP="00E167DE">
      <w:pPr>
        <w:spacing w:after="0" w:line="240" w:lineRule="auto"/>
        <w:rPr>
          <w:rFonts w:ascii="Times New Roman" w:hAnsi="Times New Roman" w:cs="Times New Roman"/>
        </w:rPr>
      </w:pPr>
      <w:r w:rsidRPr="00D75F95">
        <w:rPr>
          <w:rFonts w:ascii="Times New Roman" w:hAnsi="Times New Roman" w:cs="Times New Roman"/>
        </w:rPr>
        <w:tab/>
      </w:r>
      <w:r w:rsidR="0006263F"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 xml:space="preserve">PSYC 203 – </w:t>
      </w:r>
      <w:r w:rsidR="00E60084">
        <w:rPr>
          <w:rFonts w:ascii="Times New Roman" w:hAnsi="Times New Roman" w:cs="Times New Roman"/>
        </w:rPr>
        <w:t xml:space="preserve">Human Development </w:t>
      </w:r>
    </w:p>
    <w:p w14:paraId="4B15FA46" w14:textId="79DA5612" w:rsidR="004D78F5" w:rsidRPr="00D75F95" w:rsidRDefault="00E167DE" w:rsidP="00E167DE">
      <w:pPr>
        <w:spacing w:after="0" w:line="240" w:lineRule="auto"/>
        <w:rPr>
          <w:rFonts w:ascii="Times New Roman" w:hAnsi="Times New Roman" w:cs="Times New Roman"/>
        </w:rPr>
      </w:pPr>
      <w:r w:rsidRPr="00D75F95">
        <w:rPr>
          <w:rFonts w:ascii="Times New Roman" w:hAnsi="Times New Roman" w:cs="Times New Roman"/>
        </w:rPr>
        <w:tab/>
      </w:r>
      <w:r w:rsidR="0006263F"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 xml:space="preserve">PSYC </w:t>
      </w:r>
      <w:r w:rsidR="00BD67EF">
        <w:rPr>
          <w:rFonts w:ascii="Times New Roman" w:hAnsi="Times New Roman" w:cs="Times New Roman"/>
        </w:rPr>
        <w:t>225</w:t>
      </w:r>
      <w:r w:rsidR="007C2CB5">
        <w:rPr>
          <w:rFonts w:ascii="Times New Roman" w:hAnsi="Times New Roman" w:cs="Times New Roman"/>
        </w:rPr>
        <w:t xml:space="preserve"> – </w:t>
      </w:r>
      <w:r w:rsidR="00227ED5">
        <w:rPr>
          <w:rFonts w:ascii="Times New Roman" w:hAnsi="Times New Roman" w:cs="Times New Roman"/>
        </w:rPr>
        <w:t xml:space="preserve">Intro to </w:t>
      </w:r>
      <w:r w:rsidRPr="00D75F95">
        <w:rPr>
          <w:rFonts w:ascii="Times New Roman" w:hAnsi="Times New Roman" w:cs="Times New Roman"/>
        </w:rPr>
        <w:t>Social Psychology</w:t>
      </w:r>
    </w:p>
    <w:p w14:paraId="1F86C002" w14:textId="13C3D559" w:rsidR="00BD67EF" w:rsidRPr="00D75F95" w:rsidRDefault="0006263F" w:rsidP="00BD67E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BD67EF">
        <w:rPr>
          <w:rFonts w:ascii="Times New Roman" w:hAnsi="Times New Roman" w:cs="Times New Roman"/>
        </w:rPr>
        <w:t xml:space="preserve">PSYC 261 – Intro to </w:t>
      </w:r>
      <w:r w:rsidR="00BD67EF" w:rsidRPr="00D75F95">
        <w:rPr>
          <w:rFonts w:ascii="Times New Roman" w:hAnsi="Times New Roman" w:cs="Times New Roman"/>
        </w:rPr>
        <w:t xml:space="preserve">Abnormal Psychology </w:t>
      </w:r>
    </w:p>
    <w:p w14:paraId="0F80DACE" w14:textId="54490C7E" w:rsidR="00BD67EF" w:rsidRPr="00D75F95" w:rsidRDefault="00BD67EF" w:rsidP="00BD67EF">
      <w:pPr>
        <w:spacing w:after="0" w:line="240" w:lineRule="auto"/>
        <w:rPr>
          <w:rFonts w:ascii="Times New Roman" w:hAnsi="Times New Roman" w:cs="Times New Roman"/>
        </w:rPr>
      </w:pPr>
      <w:r w:rsidRPr="00D75F95">
        <w:rPr>
          <w:rFonts w:ascii="Times New Roman" w:hAnsi="Times New Roman" w:cs="Times New Roman"/>
        </w:rPr>
        <w:tab/>
      </w:r>
      <w:r w:rsidR="0006263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PSYC 285 – </w:t>
      </w:r>
      <w:r w:rsidRPr="00D75F95">
        <w:rPr>
          <w:rFonts w:ascii="Times New Roman" w:hAnsi="Times New Roman" w:cs="Times New Roman"/>
        </w:rPr>
        <w:t>Biological Psychology</w:t>
      </w:r>
    </w:p>
    <w:p w14:paraId="4862981E" w14:textId="5D56CEA6" w:rsidR="00E167DE" w:rsidRPr="00D75F95" w:rsidRDefault="00E167DE" w:rsidP="00E167DE">
      <w:pPr>
        <w:spacing w:after="0" w:line="240" w:lineRule="auto"/>
        <w:rPr>
          <w:rFonts w:ascii="Times New Roman" w:hAnsi="Times New Roman" w:cs="Times New Roman"/>
          <w:b/>
        </w:rPr>
      </w:pPr>
    </w:p>
    <w:p w14:paraId="5CCEE121" w14:textId="478CBD7D" w:rsidR="00E60084" w:rsidRDefault="00D75F95" w:rsidP="00D75F9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75F95">
        <w:rPr>
          <w:rFonts w:ascii="Times New Roman" w:hAnsi="Times New Roman" w:cs="Times New Roman"/>
          <w:b/>
        </w:rPr>
        <w:t xml:space="preserve">Sociocultural Awareness Requirement (3) - </w:t>
      </w:r>
      <w:r w:rsidR="00E60084" w:rsidRPr="00546B51">
        <w:rPr>
          <w:rFonts w:ascii="Times New Roman" w:hAnsi="Times New Roman" w:cs="Times New Roman"/>
          <w:i/>
        </w:rPr>
        <w:t>choo</w:t>
      </w:r>
      <w:r w:rsidRPr="00546B51">
        <w:rPr>
          <w:rFonts w:ascii="Times New Roman" w:hAnsi="Times New Roman" w:cs="Times New Roman"/>
          <w:i/>
        </w:rPr>
        <w:t>se 1 from the following</w:t>
      </w:r>
      <w:r w:rsidR="004B1599">
        <w:rPr>
          <w:rFonts w:ascii="Times New Roman" w:hAnsi="Times New Roman" w:cs="Times New Roman"/>
          <w:i/>
        </w:rPr>
        <w:t>, prerequisite</w:t>
      </w:r>
      <w:r w:rsidR="00BD67EF">
        <w:rPr>
          <w:rFonts w:ascii="Times New Roman" w:hAnsi="Times New Roman" w:cs="Times New Roman"/>
          <w:i/>
        </w:rPr>
        <w:t xml:space="preserve"> PSYC313/314</w:t>
      </w:r>
      <w:r w:rsidR="004B1599">
        <w:rPr>
          <w:rFonts w:ascii="Times New Roman" w:hAnsi="Times New Roman" w:cs="Times New Roman"/>
          <w:i/>
        </w:rPr>
        <w:t>.</w:t>
      </w:r>
    </w:p>
    <w:p w14:paraId="0DB64BDF" w14:textId="380622D5" w:rsidR="007C2CB5" w:rsidRDefault="0006263F" w:rsidP="007C2C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>PSYC 432 – Cross-Cultural Psychology</w:t>
      </w:r>
    </w:p>
    <w:p w14:paraId="1FD4AD1B" w14:textId="1328C89C" w:rsidR="007C2CB5" w:rsidRDefault="0006263F" w:rsidP="007C2C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>PSYC 441 – Psychology of the Black Experience</w:t>
      </w:r>
    </w:p>
    <w:p w14:paraId="01A0866C" w14:textId="302CEDF3" w:rsidR="007C2CB5" w:rsidRDefault="0006263F" w:rsidP="007C2CB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7C2CB5">
        <w:rPr>
          <w:rFonts w:ascii="Times New Roman" w:hAnsi="Times New Roman" w:cs="Times New Roman"/>
        </w:rPr>
        <w:t xml:space="preserve">PSYC 447 – Sex Differences: Psychological Perspectives </w:t>
      </w:r>
    </w:p>
    <w:p w14:paraId="15AC71DA" w14:textId="13987856" w:rsidR="00D75F95" w:rsidRPr="00D75F95" w:rsidRDefault="00D75F95" w:rsidP="00E167DE">
      <w:pPr>
        <w:spacing w:after="0" w:line="240" w:lineRule="auto"/>
        <w:rPr>
          <w:rFonts w:ascii="Times New Roman" w:hAnsi="Times New Roman" w:cs="Times New Roman"/>
          <w:b/>
        </w:rPr>
      </w:pPr>
    </w:p>
    <w:p w14:paraId="09728E7E" w14:textId="7ADC7FB9" w:rsidR="00E167DE" w:rsidRPr="00D75F95" w:rsidRDefault="00624257" w:rsidP="00E167DE">
      <w:pPr>
        <w:spacing w:after="0" w:line="240" w:lineRule="auto"/>
        <w:rPr>
          <w:rFonts w:ascii="Times New Roman" w:hAnsi="Times New Roman" w:cs="Times New Roman"/>
          <w:i/>
        </w:rPr>
      </w:pPr>
      <w:r w:rsidRPr="00D75F95">
        <w:rPr>
          <w:rFonts w:ascii="Times New Roman" w:hAnsi="Times New Roman" w:cs="Times New Roman"/>
          <w:b/>
        </w:rPr>
        <w:t>Electives (</w:t>
      </w:r>
      <w:r w:rsidR="004D78F5" w:rsidRPr="00D75F95">
        <w:rPr>
          <w:rFonts w:ascii="Times New Roman" w:hAnsi="Times New Roman" w:cs="Times New Roman"/>
          <w:b/>
        </w:rPr>
        <w:t>1</w:t>
      </w:r>
      <w:r w:rsidR="006D7ABA">
        <w:rPr>
          <w:rFonts w:ascii="Times New Roman" w:hAnsi="Times New Roman" w:cs="Times New Roman"/>
          <w:b/>
        </w:rPr>
        <w:t>8</w:t>
      </w:r>
      <w:r w:rsidR="006E759E" w:rsidRPr="00D75F95">
        <w:rPr>
          <w:rFonts w:ascii="Times New Roman" w:hAnsi="Times New Roman" w:cs="Times New Roman"/>
          <w:b/>
        </w:rPr>
        <w:t>)</w:t>
      </w:r>
      <w:r w:rsidR="00522FDC" w:rsidRPr="00D75F95">
        <w:rPr>
          <w:rFonts w:ascii="Times New Roman" w:hAnsi="Times New Roman" w:cs="Times New Roman"/>
          <w:b/>
        </w:rPr>
        <w:t xml:space="preserve"> </w:t>
      </w:r>
      <w:r w:rsidR="00B6642B" w:rsidRPr="00D75F95">
        <w:rPr>
          <w:rFonts w:ascii="Times New Roman" w:hAnsi="Times New Roman" w:cs="Times New Roman"/>
          <w:b/>
        </w:rPr>
        <w:t xml:space="preserve">– </w:t>
      </w:r>
      <w:r w:rsidR="00B6642B" w:rsidRPr="00D75F95">
        <w:rPr>
          <w:rFonts w:ascii="Times New Roman" w:hAnsi="Times New Roman" w:cs="Times New Roman"/>
          <w:i/>
        </w:rPr>
        <w:t>prerequisites may be determined for specific electives</w:t>
      </w:r>
      <w:r w:rsidR="00D75F95" w:rsidRPr="00D75F95">
        <w:rPr>
          <w:rFonts w:ascii="Times New Roman" w:hAnsi="Times New Roman" w:cs="Times New Roman"/>
          <w:i/>
        </w:rPr>
        <w:t xml:space="preserve">, </w:t>
      </w:r>
      <w:r w:rsidR="006D7ABA">
        <w:rPr>
          <w:rFonts w:ascii="Times New Roman" w:hAnsi="Times New Roman" w:cs="Times New Roman"/>
          <w:i/>
        </w:rPr>
        <w:t>most upper-level</w:t>
      </w:r>
      <w:r w:rsidR="00D75F95" w:rsidRPr="00D75F95">
        <w:rPr>
          <w:rFonts w:ascii="Times New Roman" w:hAnsi="Times New Roman" w:cs="Times New Roman"/>
          <w:i/>
        </w:rPr>
        <w:t xml:space="preserve"> electives have </w:t>
      </w:r>
      <w:r w:rsidR="00BD67EF">
        <w:rPr>
          <w:rFonts w:ascii="Times New Roman" w:hAnsi="Times New Roman" w:cs="Times New Roman"/>
          <w:i/>
        </w:rPr>
        <w:t>PSYC313-314</w:t>
      </w:r>
      <w:r w:rsidR="00D75F95" w:rsidRPr="00D75F95">
        <w:rPr>
          <w:rFonts w:ascii="Times New Roman" w:hAnsi="Times New Roman" w:cs="Times New Roman"/>
          <w:i/>
        </w:rPr>
        <w:t xml:space="preserve"> as a prerequisite. Student can only count </w:t>
      </w:r>
      <w:r w:rsidR="006D7ABA">
        <w:rPr>
          <w:rFonts w:ascii="Times New Roman" w:hAnsi="Times New Roman" w:cs="Times New Roman"/>
          <w:i/>
        </w:rPr>
        <w:t xml:space="preserve">3 credits of </w:t>
      </w:r>
      <w:r w:rsidR="00D75F95" w:rsidRPr="00D75F95">
        <w:rPr>
          <w:rFonts w:ascii="Times New Roman" w:hAnsi="Times New Roman" w:cs="Times New Roman"/>
          <w:i/>
        </w:rPr>
        <w:t>200-level course</w:t>
      </w:r>
      <w:r w:rsidR="006D7ABA">
        <w:rPr>
          <w:rFonts w:ascii="Times New Roman" w:hAnsi="Times New Roman" w:cs="Times New Roman"/>
          <w:i/>
        </w:rPr>
        <w:t>s</w:t>
      </w:r>
      <w:r w:rsidR="00D75F95" w:rsidRPr="00D75F95">
        <w:rPr>
          <w:rFonts w:ascii="Times New Roman" w:hAnsi="Times New Roman" w:cs="Times New Roman"/>
          <w:i/>
        </w:rPr>
        <w:t xml:space="preserve"> toward satisfaction of electives requirement.</w:t>
      </w:r>
      <w:r w:rsidR="006D7ABA">
        <w:rPr>
          <w:rFonts w:ascii="Times New Roman" w:hAnsi="Times New Roman" w:cs="Times New Roman"/>
          <w:i/>
        </w:rPr>
        <w:t xml:space="preserve"> </w:t>
      </w:r>
      <w:r w:rsidR="00006C57">
        <w:rPr>
          <w:rFonts w:ascii="Times New Roman" w:hAnsi="Times New Roman" w:cs="Times New Roman"/>
          <w:i/>
        </w:rPr>
        <w:t>S</w:t>
      </w:r>
      <w:r w:rsidR="006D7ABA">
        <w:rPr>
          <w:rFonts w:ascii="Times New Roman" w:hAnsi="Times New Roman" w:cs="Times New Roman"/>
          <w:i/>
        </w:rPr>
        <w:t>tudent can count only 6 credits of experiential courses toward satisfaction of electives requirement</w:t>
      </w:r>
      <w:r w:rsidR="00115640">
        <w:rPr>
          <w:rFonts w:ascii="Times New Roman" w:hAnsi="Times New Roman" w:cs="Times New Roman"/>
          <w:i/>
        </w:rPr>
        <w:t>.</w:t>
      </w:r>
    </w:p>
    <w:p w14:paraId="7F3379F9" w14:textId="48DD5B73" w:rsidR="0006263F" w:rsidRDefault="0006263F" w:rsidP="0006263F">
      <w:pPr>
        <w:spacing w:after="0" w:line="240" w:lineRule="auto"/>
        <w:ind w:left="540"/>
        <w:rPr>
          <w:rFonts w:ascii="Times New Roman" w:hAnsi="Times New Roman" w:cs="Times New Roman"/>
          <w:color w:val="4C4C4C"/>
          <w:shd w:val="clear" w:color="auto" w:fill="FFFFFF"/>
        </w:rPr>
      </w:pPr>
      <w:r w:rsidRPr="0006263F">
        <w:rPr>
          <w:rFonts w:ascii="Times New Roman" w:hAnsi="Times New Roman" w:cs="Times New Roman"/>
          <w:color w:val="4C4C4C"/>
          <w:shd w:val="clear" w:color="auto" w:fill="FFFFFF"/>
        </w:rPr>
        <w:t>Select minimum 18 units of any other psychology (PSYC) courses</w:t>
      </w:r>
      <w:r w:rsidR="00006C57">
        <w:rPr>
          <w:rFonts w:ascii="Times New Roman" w:hAnsi="Times New Roman" w:cs="Times New Roman"/>
          <w:color w:val="4C4C4C"/>
          <w:shd w:val="clear" w:color="auto" w:fill="FFFFFF"/>
        </w:rPr>
        <w:t xml:space="preserve"> (</w:t>
      </w:r>
      <w:r w:rsidRPr="0006263F">
        <w:rPr>
          <w:rFonts w:ascii="Times New Roman" w:hAnsi="Times New Roman" w:cs="Times New Roman"/>
          <w:color w:val="4C4C4C"/>
          <w:shd w:val="clear" w:color="auto" w:fill="FFFFFF"/>
        </w:rPr>
        <w:t>excluding </w:t>
      </w:r>
      <w:hyperlink r:id="rId5" w:tooltip="PSYC 325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325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6" w:tooltip="PSYC 361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361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7" w:tooltip="PSYC 383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383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 and </w:t>
      </w:r>
      <w:hyperlink r:id="rId8" w:tooltip="PSYC 465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465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). At least 15 of the 18 units must be upper (300-400) level. A maximum of 6 of the 18 units can be experiential classes which include </w:t>
      </w:r>
      <w:hyperlink r:id="rId9" w:tooltip="PSYC 381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381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0" w:tooltip="PSYC 391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391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1" w:tooltip="PSYC 433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433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2" w:tooltip="PSYC 435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435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3" w:tooltip="PSYC 454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454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4" w:tooltip="PSYC 491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491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 </w:t>
      </w:r>
      <w:hyperlink r:id="rId15" w:tooltip="PSYC 494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494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, and </w:t>
      </w:r>
      <w:hyperlink r:id="rId16" w:tooltip="PSYC 499" w:history="1">
        <w:r w:rsidRPr="0006263F">
          <w:rPr>
            <w:rStyle w:val="Hyperlink"/>
            <w:rFonts w:ascii="Times New Roman" w:hAnsi="Times New Roman" w:cs="Times New Roman"/>
            <w:color w:val="000000"/>
            <w:shd w:val="clear" w:color="auto" w:fill="FFFFFF"/>
          </w:rPr>
          <w:t>PSYC 499</w:t>
        </w:r>
      </w:hyperlink>
      <w:r w:rsidRPr="0006263F">
        <w:rPr>
          <w:rFonts w:ascii="Times New Roman" w:hAnsi="Times New Roman" w:cs="Times New Roman"/>
          <w:color w:val="4C4C4C"/>
          <w:shd w:val="clear" w:color="auto" w:fill="FFFFFF"/>
        </w:rPr>
        <w:t>.</w:t>
      </w:r>
    </w:p>
    <w:p w14:paraId="1E1D1043" w14:textId="1B1AB827" w:rsidR="0006263F" w:rsidRDefault="009B0514" w:rsidP="0006263F">
      <w:pPr>
        <w:spacing w:after="0" w:line="240" w:lineRule="auto"/>
        <w:ind w:left="540"/>
        <w:rPr>
          <w:rFonts w:ascii="Times New Roman" w:hAnsi="Times New Roman" w:cs="Times New Roman"/>
          <w:color w:val="4C4C4C"/>
          <w:shd w:val="clear" w:color="auto" w:fill="FFFFFF"/>
        </w:rPr>
      </w:pPr>
      <w:r>
        <w:rPr>
          <w:rFonts w:ascii="Times New Roman" w:hAnsi="Times New Roman" w:cs="Times New Roman"/>
          <w:color w:val="4C4C4C"/>
          <w:shd w:val="clear" w:color="auto" w:fill="FFFFFF"/>
        </w:rPr>
        <w:tab/>
      </w:r>
      <w:r>
        <w:rPr>
          <w:rFonts w:ascii="Times New Roman" w:hAnsi="Times New Roman" w:cs="Times New Roman"/>
          <w:color w:val="4C4C4C"/>
          <w:shd w:val="clear" w:color="auto" w:fill="FFFFFF"/>
        </w:rPr>
        <w:tab/>
        <w:t># of credits</w:t>
      </w:r>
      <w:r>
        <w:rPr>
          <w:rFonts w:ascii="Times New Roman" w:hAnsi="Times New Roman" w:cs="Times New Roman"/>
          <w:color w:val="4C4C4C"/>
          <w:shd w:val="clear" w:color="auto" w:fill="FFFFFF"/>
        </w:rPr>
        <w:tab/>
        <w:t>Course</w:t>
      </w:r>
    </w:p>
    <w:p w14:paraId="6B175D6C" w14:textId="2177B4D3" w:rsidR="009B0514" w:rsidRPr="009B0514" w:rsidRDefault="009B0514" w:rsidP="009B0514">
      <w:pPr>
        <w:spacing w:after="0" w:line="240" w:lineRule="auto"/>
        <w:ind w:firstLine="540"/>
        <w:rPr>
          <w:rFonts w:ascii="Times New Roman" w:hAnsi="Times New Roman" w:cs="Times New Roman"/>
          <w:color w:val="4C4C4C"/>
          <w:shd w:val="clear" w:color="auto" w:fill="FFFFFF"/>
        </w:rPr>
      </w:pPr>
      <w:r>
        <w:rPr>
          <w:rFonts w:ascii="Times New Roman" w:hAnsi="Times New Roman" w:cs="Times New Roman"/>
          <w:color w:val="4C4C4C"/>
          <w:shd w:val="clear" w:color="auto" w:fill="FFFFFF"/>
        </w:rPr>
        <w:t xml:space="preserve">1. </w:t>
      </w:r>
      <w:r w:rsidRPr="009B0514">
        <w:rPr>
          <w:rFonts w:ascii="Times New Roman" w:hAnsi="Times New Roman" w:cs="Times New Roman"/>
          <w:color w:val="4C4C4C"/>
          <w:shd w:val="clear" w:color="auto" w:fill="FFFFFF"/>
        </w:rPr>
        <w:t>_____</w:t>
      </w:r>
      <w:r w:rsidRPr="009B0514">
        <w:rPr>
          <w:rFonts w:ascii="Times New Roman" w:hAnsi="Times New Roman" w:cs="Times New Roman"/>
          <w:color w:val="4C4C4C"/>
          <w:shd w:val="clear" w:color="auto" w:fill="FFFFFF"/>
        </w:rPr>
        <w:tab/>
        <w:t>_________</w:t>
      </w:r>
      <w:r w:rsidRPr="009B0514">
        <w:rPr>
          <w:rFonts w:ascii="Times New Roman" w:hAnsi="Times New Roman" w:cs="Times New Roman"/>
          <w:color w:val="4C4C4C"/>
          <w:shd w:val="clear" w:color="auto" w:fill="FFFFFF"/>
        </w:rPr>
        <w:tab/>
        <w:t>_____________</w:t>
      </w:r>
    </w:p>
    <w:p w14:paraId="1D95F5D6" w14:textId="25DC5A8B" w:rsidR="009B0514" w:rsidRDefault="009B0514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</w:t>
      </w:r>
    </w:p>
    <w:p w14:paraId="7C92460C" w14:textId="03E47B0D" w:rsidR="009B0514" w:rsidRDefault="009B0514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</w:t>
      </w:r>
    </w:p>
    <w:p w14:paraId="6F5158F1" w14:textId="63978614" w:rsidR="009B0514" w:rsidRDefault="009B0514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</w:t>
      </w:r>
    </w:p>
    <w:p w14:paraId="46FF9617" w14:textId="49B8E0B9" w:rsidR="009B0514" w:rsidRDefault="009B0514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</w:t>
      </w:r>
    </w:p>
    <w:p w14:paraId="54920002" w14:textId="0F6AD9A5" w:rsidR="009B0514" w:rsidRDefault="009B0514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</w:t>
      </w:r>
    </w:p>
    <w:p w14:paraId="112C486A" w14:textId="76C7F063" w:rsidR="001943ED" w:rsidRPr="0006263F" w:rsidRDefault="001943ED" w:rsidP="0006263F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</w:t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_____________ (if needed)</w:t>
      </w:r>
    </w:p>
    <w:p w14:paraId="1C2BA936" w14:textId="52074094" w:rsidR="0006263F" w:rsidRPr="0006263F" w:rsidRDefault="0006263F" w:rsidP="00E60084">
      <w:pPr>
        <w:spacing w:after="0" w:line="240" w:lineRule="auto"/>
        <w:rPr>
          <w:rFonts w:ascii="Times New Roman" w:hAnsi="Times New Roman" w:cs="Times New Roman"/>
        </w:rPr>
      </w:pPr>
    </w:p>
    <w:p w14:paraId="6EA77599" w14:textId="57B63202" w:rsidR="00C063F5" w:rsidRDefault="0073309C" w:rsidP="00A24E36">
      <w:pPr>
        <w:spacing w:after="0" w:line="240" w:lineRule="auto"/>
        <w:rPr>
          <w:rFonts w:ascii="Times New Roman" w:hAnsi="Times New Roman" w:cs="Times New Roman"/>
          <w:b/>
        </w:rPr>
      </w:pPr>
      <w:r w:rsidRPr="00D75F95">
        <w:rPr>
          <w:rFonts w:ascii="Times New Roman" w:hAnsi="Times New Roman" w:cs="Times New Roman"/>
          <w:b/>
        </w:rPr>
        <w:t>Total Credits = 4</w:t>
      </w:r>
      <w:r w:rsidR="006F2154">
        <w:rPr>
          <w:rFonts w:ascii="Times New Roman" w:hAnsi="Times New Roman" w:cs="Times New Roman"/>
          <w:b/>
        </w:rPr>
        <w:t>4</w:t>
      </w:r>
      <w:r w:rsidR="00D75F95" w:rsidRPr="00D75F95">
        <w:rPr>
          <w:rFonts w:ascii="Times New Roman" w:hAnsi="Times New Roman" w:cs="Times New Roman"/>
          <w:b/>
        </w:rPr>
        <w:t xml:space="preserve"> credits</w:t>
      </w:r>
    </w:p>
    <w:p w14:paraId="03A96D6B" w14:textId="15D74A8F" w:rsidR="00BC2420" w:rsidRDefault="00BC2420" w:rsidP="00A24E36">
      <w:pPr>
        <w:spacing w:after="0" w:line="240" w:lineRule="auto"/>
        <w:rPr>
          <w:rFonts w:ascii="Times New Roman" w:hAnsi="Times New Roman" w:cs="Times New Roman"/>
          <w:b/>
        </w:rPr>
      </w:pPr>
    </w:p>
    <w:p w14:paraId="7F541BA0" w14:textId="11CCE128" w:rsidR="00BC2420" w:rsidRDefault="00BC2420" w:rsidP="00A24E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14:paraId="277D5138" w14:textId="5F0A195F" w:rsidR="00BC2420" w:rsidRDefault="00BC2420" w:rsidP="00A24E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 MINOR</w:t>
      </w:r>
    </w:p>
    <w:p w14:paraId="198F2E1E" w14:textId="24E8EFF2" w:rsidR="00BC2420" w:rsidRDefault="00BC2420" w:rsidP="00A24E36">
      <w:pPr>
        <w:spacing w:after="0" w:line="240" w:lineRule="auto"/>
        <w:rPr>
          <w:rFonts w:ascii="Times New Roman" w:hAnsi="Times New Roman" w:cs="Times New Roman"/>
          <w:b/>
        </w:rPr>
      </w:pPr>
    </w:p>
    <w:p w14:paraId="1749CF7D" w14:textId="6F0A25D1" w:rsidR="00BC2420" w:rsidRDefault="00BC2420" w:rsidP="00006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Psychology Minors are required to complete </w:t>
      </w:r>
      <w:r>
        <w:rPr>
          <w:rFonts w:ascii="Times New Roman" w:hAnsi="Times New Roman" w:cs="Times New Roman"/>
          <w:sz w:val="24"/>
          <w:szCs w:val="24"/>
        </w:rPr>
        <w:t>29 credits</w:t>
      </w:r>
      <w:r>
        <w:rPr>
          <w:rFonts w:ascii="Times New Roman" w:hAnsi="Times New Roman" w:cs="Times New Roman"/>
          <w:sz w:val="24"/>
          <w:szCs w:val="24"/>
        </w:rPr>
        <w:t xml:space="preserve"> with a grade equivalent of 2.0 or higher in each course. The 29 credits consist of the </w:t>
      </w:r>
      <w:r w:rsidR="00006C57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ore courses (</w:t>
      </w:r>
      <w:r>
        <w:rPr>
          <w:rFonts w:ascii="Times New Roman" w:hAnsi="Times New Roman" w:cs="Times New Roman"/>
          <w:sz w:val="24"/>
          <w:szCs w:val="24"/>
        </w:rPr>
        <w:t xml:space="preserve">PSYC101, PSYC212 or 213, PSYC313 or 314), the </w:t>
      </w:r>
      <w:r w:rsidR="00006C57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oundation courses (</w:t>
      </w:r>
      <w:r>
        <w:rPr>
          <w:rFonts w:ascii="Times New Roman" w:hAnsi="Times New Roman" w:cs="Times New Roman"/>
          <w:sz w:val="24"/>
          <w:szCs w:val="24"/>
        </w:rPr>
        <w:t>PSYC203, PSYC225, PSYC261, and PSYC285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06C5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sociocultural awareness course, and one (3-credit) upper-level psychology elective</w:t>
      </w:r>
      <w:r w:rsidR="00006C57">
        <w:rPr>
          <w:rFonts w:ascii="Times New Roman" w:hAnsi="Times New Roman" w:cs="Times New Roman"/>
          <w:sz w:val="24"/>
          <w:szCs w:val="24"/>
        </w:rPr>
        <w:t xml:space="preserve"> from the Psychology Major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C57">
        <w:rPr>
          <w:rFonts w:ascii="Times New Roman" w:hAnsi="Times New Roman" w:cs="Times New Roman"/>
          <w:sz w:val="24"/>
          <w:szCs w:val="24"/>
        </w:rPr>
        <w:t xml:space="preserve"> Minors must satisfy the relevant prerequisites for individual psychology courses.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2420" w:rsidSect="007555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DDD"/>
    <w:multiLevelType w:val="hybridMultilevel"/>
    <w:tmpl w:val="8AAEB404"/>
    <w:lvl w:ilvl="0" w:tplc="26BA0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B061EE"/>
    <w:multiLevelType w:val="hybridMultilevel"/>
    <w:tmpl w:val="55BE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C1167"/>
    <w:multiLevelType w:val="hybridMultilevel"/>
    <w:tmpl w:val="99D6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E0"/>
    <w:rsid w:val="00006C57"/>
    <w:rsid w:val="00056221"/>
    <w:rsid w:val="0006263F"/>
    <w:rsid w:val="00115640"/>
    <w:rsid w:val="00166CCA"/>
    <w:rsid w:val="001943ED"/>
    <w:rsid w:val="001A5445"/>
    <w:rsid w:val="001D2743"/>
    <w:rsid w:val="001D3E7E"/>
    <w:rsid w:val="001F22DE"/>
    <w:rsid w:val="00227ED5"/>
    <w:rsid w:val="00266B8C"/>
    <w:rsid w:val="002E5C4A"/>
    <w:rsid w:val="002E6EE0"/>
    <w:rsid w:val="003A29BB"/>
    <w:rsid w:val="003C4E31"/>
    <w:rsid w:val="004118B3"/>
    <w:rsid w:val="004B1599"/>
    <w:rsid w:val="004D78F5"/>
    <w:rsid w:val="00522FDC"/>
    <w:rsid w:val="00546B51"/>
    <w:rsid w:val="005617E0"/>
    <w:rsid w:val="005B725D"/>
    <w:rsid w:val="00624257"/>
    <w:rsid w:val="00650092"/>
    <w:rsid w:val="00674F6C"/>
    <w:rsid w:val="00683F33"/>
    <w:rsid w:val="006858D1"/>
    <w:rsid w:val="006C77AF"/>
    <w:rsid w:val="006D7ABA"/>
    <w:rsid w:val="006E759E"/>
    <w:rsid w:val="006F2154"/>
    <w:rsid w:val="006F25A4"/>
    <w:rsid w:val="0073309C"/>
    <w:rsid w:val="0075554E"/>
    <w:rsid w:val="007636A8"/>
    <w:rsid w:val="007C2CB5"/>
    <w:rsid w:val="007E1E0B"/>
    <w:rsid w:val="007F7AC7"/>
    <w:rsid w:val="00804411"/>
    <w:rsid w:val="00807D3E"/>
    <w:rsid w:val="008657DA"/>
    <w:rsid w:val="008B1A9A"/>
    <w:rsid w:val="008B5C24"/>
    <w:rsid w:val="00950219"/>
    <w:rsid w:val="009B0395"/>
    <w:rsid w:val="009B0514"/>
    <w:rsid w:val="009F28C0"/>
    <w:rsid w:val="00A1209A"/>
    <w:rsid w:val="00A24E36"/>
    <w:rsid w:val="00A76F56"/>
    <w:rsid w:val="00AB2E93"/>
    <w:rsid w:val="00AC3217"/>
    <w:rsid w:val="00AC4D57"/>
    <w:rsid w:val="00AE7F1F"/>
    <w:rsid w:val="00B62838"/>
    <w:rsid w:val="00B6642B"/>
    <w:rsid w:val="00BB0A72"/>
    <w:rsid w:val="00BC2420"/>
    <w:rsid w:val="00BC490A"/>
    <w:rsid w:val="00BD49C7"/>
    <w:rsid w:val="00BD67EF"/>
    <w:rsid w:val="00BE760A"/>
    <w:rsid w:val="00C063F5"/>
    <w:rsid w:val="00C3797D"/>
    <w:rsid w:val="00C53344"/>
    <w:rsid w:val="00C75AAB"/>
    <w:rsid w:val="00C86C91"/>
    <w:rsid w:val="00C97693"/>
    <w:rsid w:val="00D75F95"/>
    <w:rsid w:val="00D941C5"/>
    <w:rsid w:val="00E167DE"/>
    <w:rsid w:val="00E50AF8"/>
    <w:rsid w:val="00E60084"/>
    <w:rsid w:val="00EB573B"/>
    <w:rsid w:val="00ED0BB0"/>
    <w:rsid w:val="00ED6687"/>
    <w:rsid w:val="00EF61F6"/>
    <w:rsid w:val="00F03848"/>
    <w:rsid w:val="00F32C0F"/>
    <w:rsid w:val="00F37ADF"/>
    <w:rsid w:val="00F561F2"/>
    <w:rsid w:val="00FA38F0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87B3"/>
  <w15:chartTrackingRefBased/>
  <w15:docId w15:val="{B3C1AF56-9DC1-4EAE-B7BD-6E86A94C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2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0A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8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towson.edu/search/?P=PSYC%20465" TargetMode="External"/><Relationship Id="rId13" Type="http://schemas.openxmlformats.org/officeDocument/2006/relationships/hyperlink" Target="https://nextcatalog.towson.edu/search/?P=PSYC%204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xtcatalog.towson.edu/search/?P=PSYC%20383" TargetMode="External"/><Relationship Id="rId12" Type="http://schemas.openxmlformats.org/officeDocument/2006/relationships/hyperlink" Target="https://nextcatalog.towson.edu/search/?P=PSYC%204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xtcatalog.towson.edu/search/?P=PSYC%204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xtcatalog.towson.edu/search/?P=PSYC%20361" TargetMode="External"/><Relationship Id="rId11" Type="http://schemas.openxmlformats.org/officeDocument/2006/relationships/hyperlink" Target="https://nextcatalog.towson.edu/search/?P=PSYC%20433" TargetMode="External"/><Relationship Id="rId5" Type="http://schemas.openxmlformats.org/officeDocument/2006/relationships/hyperlink" Target="https://nextcatalog.towson.edu/search/?P=PSYC%20325" TargetMode="External"/><Relationship Id="rId15" Type="http://schemas.openxmlformats.org/officeDocument/2006/relationships/hyperlink" Target="https://nextcatalog.towson.edu/search/?P=PSYC%20494" TargetMode="External"/><Relationship Id="rId10" Type="http://schemas.openxmlformats.org/officeDocument/2006/relationships/hyperlink" Target="https://nextcatalog.towson.edu/search/?P=PSYC%20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towson.edu/search/?P=PSYC%20381" TargetMode="External"/><Relationship Id="rId14" Type="http://schemas.openxmlformats.org/officeDocument/2006/relationships/hyperlink" Target="https://nextcatalog.towson.edu/search/?P=PSYC%20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Fracasso, Maria</dc:creator>
  <cp:keywords/>
  <dc:description/>
  <cp:lastModifiedBy>Munro, Geoffrey Douglas</cp:lastModifiedBy>
  <cp:revision>4</cp:revision>
  <cp:lastPrinted>2018-01-31T15:58:00Z</cp:lastPrinted>
  <dcterms:created xsi:type="dcterms:W3CDTF">2021-04-27T17:06:00Z</dcterms:created>
  <dcterms:modified xsi:type="dcterms:W3CDTF">2021-05-17T12:55:00Z</dcterms:modified>
</cp:coreProperties>
</file>