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2E39" w14:textId="77777777" w:rsidR="00FE3550" w:rsidRPr="00FE3550" w:rsidRDefault="00FE3550" w:rsidP="004A501A">
      <w:pPr>
        <w:spacing w:line="276" w:lineRule="auto"/>
        <w:jc w:val="center"/>
        <w:rPr>
          <w:rFonts w:ascii="Times New Roman" w:hAnsi="Times New Roman" w:cs="Times New Roman"/>
        </w:rPr>
      </w:pPr>
      <w:r w:rsidRPr="00FE3550">
        <w:rPr>
          <w:rFonts w:ascii="Times New Roman" w:hAnsi="Times New Roman" w:cs="Times New Roman"/>
          <w:b/>
        </w:rPr>
        <w:t>WELCOME</w:t>
      </w:r>
    </w:p>
    <w:p w14:paraId="45B64482" w14:textId="4FBB6156" w:rsidR="00FE3550" w:rsidRPr="00FE3550" w:rsidRDefault="00FE3550" w:rsidP="004A501A">
      <w:pPr>
        <w:pStyle w:val="NoSpacing"/>
        <w:spacing w:line="276" w:lineRule="auto"/>
        <w:rPr>
          <w:rFonts w:ascii="Times New Roman" w:hAnsi="Times New Roman" w:cs="Times New Roman"/>
        </w:rPr>
      </w:pPr>
      <w:r w:rsidRPr="00FE3550">
        <w:rPr>
          <w:rFonts w:ascii="Times New Roman" w:hAnsi="Times New Roman" w:cs="Times New Roman"/>
        </w:rPr>
        <w:t>We would like to extend a cordial welcome to all participants in the sixth biennial Towson University conference “Forging Linguistic Identities:  Language in the N</w:t>
      </w:r>
      <w:r w:rsidR="00AB7670">
        <w:rPr>
          <w:rFonts w:ascii="Times New Roman" w:hAnsi="Times New Roman" w:cs="Times New Roman"/>
        </w:rPr>
        <w:t>ation, the Region &amp; the World”.</w:t>
      </w:r>
      <w:r w:rsidRPr="00FE3550">
        <w:rPr>
          <w:rFonts w:ascii="Times New Roman" w:hAnsi="Times New Roman" w:cs="Times New Roman"/>
        </w:rPr>
        <w:t xml:space="preserve"> We believe that the conference will offer a stimulating and informative series of session</w:t>
      </w:r>
      <w:r w:rsidR="00E63CA4">
        <w:rPr>
          <w:rFonts w:ascii="Times New Roman" w:hAnsi="Times New Roman" w:cs="Times New Roman"/>
        </w:rPr>
        <w:t>s</w:t>
      </w:r>
      <w:r w:rsidRPr="00FE3550">
        <w:rPr>
          <w:rFonts w:ascii="Times New Roman" w:hAnsi="Times New Roman" w:cs="Times New Roman"/>
        </w:rPr>
        <w:t xml:space="preserve"> dealing with questions of linguistic identities from a wide variety of perspectives.</w:t>
      </w:r>
    </w:p>
    <w:p w14:paraId="7C6EF62E" w14:textId="77777777" w:rsidR="00FE3550" w:rsidRPr="00FE3550" w:rsidRDefault="00FE3550" w:rsidP="004A501A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9DAEBAA" w14:textId="1B360DBE" w:rsidR="00105068" w:rsidRDefault="00FE3550" w:rsidP="004A501A">
      <w:pPr>
        <w:pStyle w:val="NoSpacing"/>
        <w:spacing w:line="276" w:lineRule="auto"/>
        <w:rPr>
          <w:rFonts w:ascii="Times New Roman" w:hAnsi="Times New Roman" w:cs="Times New Roman"/>
        </w:rPr>
      </w:pPr>
      <w:r w:rsidRPr="00FE3550">
        <w:rPr>
          <w:rFonts w:ascii="Times New Roman" w:hAnsi="Times New Roman" w:cs="Times New Roman"/>
        </w:rPr>
        <w:t xml:space="preserve">We look forward to active exchanges of ideas, </w:t>
      </w:r>
      <w:r w:rsidR="00B30E2F" w:rsidRPr="00FE3550">
        <w:rPr>
          <w:rFonts w:ascii="Times New Roman" w:hAnsi="Times New Roman" w:cs="Times New Roman"/>
        </w:rPr>
        <w:t>insights,</w:t>
      </w:r>
      <w:r w:rsidRPr="00FE3550">
        <w:rPr>
          <w:rFonts w:ascii="Times New Roman" w:hAnsi="Times New Roman" w:cs="Times New Roman"/>
        </w:rPr>
        <w:t xml:space="preserve"> and reflections, as well as opportunities for establishing and extending scholarly contacts and professional relationships.</w:t>
      </w:r>
      <w:r w:rsidR="00B30E2F">
        <w:rPr>
          <w:rFonts w:ascii="Times New Roman" w:hAnsi="Times New Roman" w:cs="Times New Roman"/>
        </w:rPr>
        <w:t xml:space="preserve"> We wish you a pleasant and rewarding stay in Towson. </w:t>
      </w:r>
    </w:p>
    <w:p w14:paraId="03B9E2A8" w14:textId="0D38F617" w:rsidR="00020842" w:rsidRDefault="00020842" w:rsidP="004A501A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3099813" w14:textId="4D68C635" w:rsidR="006531CC" w:rsidRDefault="00E56285" w:rsidP="004A501A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conference is possible thanks to the support of</w:t>
      </w:r>
      <w:r w:rsidR="00381EE6">
        <w:rPr>
          <w:rFonts w:ascii="Times New Roman" w:hAnsi="Times New Roman" w:cs="Times New Roman"/>
        </w:rPr>
        <w:t xml:space="preserve"> our sponsors: The College of Liberal Arts</w:t>
      </w:r>
      <w:r w:rsidR="00AF605D">
        <w:rPr>
          <w:rFonts w:ascii="Times New Roman" w:hAnsi="Times New Roman" w:cs="Times New Roman"/>
        </w:rPr>
        <w:t>;</w:t>
      </w:r>
      <w:r w:rsidR="00381EE6">
        <w:rPr>
          <w:rFonts w:ascii="Times New Roman" w:hAnsi="Times New Roman" w:cs="Times New Roman"/>
        </w:rPr>
        <w:t xml:space="preserve"> </w:t>
      </w:r>
      <w:r w:rsidR="00AF605D">
        <w:rPr>
          <w:rFonts w:ascii="Times New Roman" w:hAnsi="Times New Roman" w:cs="Times New Roman"/>
        </w:rPr>
        <w:t xml:space="preserve">The Department of Languages, Literatures and Cultures; The </w:t>
      </w:r>
      <w:r w:rsidR="0075231E">
        <w:rPr>
          <w:rFonts w:ascii="Times New Roman" w:hAnsi="Times New Roman" w:cs="Times New Roman"/>
        </w:rPr>
        <w:t xml:space="preserve">Program of Interdisciplinary Studies; and </w:t>
      </w:r>
      <w:r w:rsidR="001A70CF">
        <w:rPr>
          <w:rFonts w:ascii="Times New Roman" w:hAnsi="Times New Roman" w:cs="Times New Roman"/>
        </w:rPr>
        <w:t xml:space="preserve">The Office of Inclusion &amp; Institutional Equity. </w:t>
      </w:r>
      <w:r w:rsidR="0049424A">
        <w:rPr>
          <w:rFonts w:ascii="Times New Roman" w:hAnsi="Times New Roman" w:cs="Times New Roman"/>
        </w:rPr>
        <w:t xml:space="preserve">We are very grateful for their support. </w:t>
      </w:r>
    </w:p>
    <w:p w14:paraId="600A56C9" w14:textId="1A04AE88" w:rsidR="006531CC" w:rsidRDefault="006531CC" w:rsidP="004A501A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0A84437" w14:textId="77777777" w:rsidR="00A207AF" w:rsidRDefault="00A207AF" w:rsidP="004A501A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8ACE62C" w14:textId="11E98648" w:rsidR="00105068" w:rsidRPr="00105068" w:rsidRDefault="00105068" w:rsidP="004A501A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105068">
        <w:rPr>
          <w:rFonts w:ascii="Times New Roman" w:hAnsi="Times New Roman" w:cs="Times New Roman"/>
          <w:b/>
        </w:rPr>
        <w:t>CONFERENCE STEERING COMMITTEE</w:t>
      </w:r>
    </w:p>
    <w:p w14:paraId="599FCA08" w14:textId="13BB4D11" w:rsidR="00105068" w:rsidRPr="00A0564D" w:rsidRDefault="003C76D0" w:rsidP="004A501A">
      <w:pPr>
        <w:pStyle w:val="NoSpacing"/>
        <w:spacing w:line="276" w:lineRule="auto"/>
        <w:rPr>
          <w:rFonts w:ascii="Times New Roman" w:hAnsi="Times New Roman" w:cs="Times New Roman"/>
        </w:rPr>
      </w:pPr>
      <w:r w:rsidRPr="00A0564D">
        <w:rPr>
          <w:rFonts w:ascii="Times New Roman" w:hAnsi="Times New Roman" w:cs="Times New Roman"/>
        </w:rPr>
        <w:t xml:space="preserve">Dr. Ziad Bentahar </w:t>
      </w:r>
      <w:r w:rsidRPr="00A0564D">
        <w:rPr>
          <w:rFonts w:ascii="Times New Roman" w:hAnsi="Times New Roman" w:cs="Times New Roman"/>
        </w:rPr>
        <w:tab/>
        <w:t xml:space="preserve">Dr. Diego del </w:t>
      </w:r>
      <w:proofErr w:type="spellStart"/>
      <w:r w:rsidRPr="00A0564D">
        <w:rPr>
          <w:rFonts w:ascii="Times New Roman" w:hAnsi="Times New Roman" w:cs="Times New Roman"/>
        </w:rPr>
        <w:t>Pozo</w:t>
      </w:r>
      <w:proofErr w:type="spellEnd"/>
      <w:r w:rsidRPr="00A0564D">
        <w:rPr>
          <w:rFonts w:ascii="Times New Roman" w:hAnsi="Times New Roman" w:cs="Times New Roman"/>
        </w:rPr>
        <w:t xml:space="preserve"> </w:t>
      </w:r>
      <w:r w:rsidR="00105068" w:rsidRPr="00A0564D">
        <w:rPr>
          <w:rFonts w:ascii="Times New Roman" w:hAnsi="Times New Roman" w:cs="Times New Roman"/>
        </w:rPr>
        <w:tab/>
      </w:r>
      <w:r w:rsidRPr="00A0564D">
        <w:rPr>
          <w:rFonts w:ascii="Times New Roman" w:hAnsi="Times New Roman" w:cs="Times New Roman"/>
        </w:rPr>
        <w:tab/>
        <w:t xml:space="preserve">Dr. Ping Fu </w:t>
      </w:r>
      <w:r w:rsidRPr="00A0564D">
        <w:rPr>
          <w:rFonts w:ascii="Times New Roman" w:hAnsi="Times New Roman" w:cs="Times New Roman"/>
        </w:rPr>
        <w:tab/>
      </w:r>
      <w:r w:rsidRPr="00A0564D">
        <w:rPr>
          <w:rFonts w:ascii="Times New Roman" w:hAnsi="Times New Roman" w:cs="Times New Roman"/>
        </w:rPr>
        <w:tab/>
      </w:r>
      <w:r w:rsidR="00105068" w:rsidRPr="00A0564D">
        <w:rPr>
          <w:rFonts w:ascii="Times New Roman" w:hAnsi="Times New Roman" w:cs="Times New Roman"/>
        </w:rPr>
        <w:t>Dr. Francisco Martínez Ibarra</w:t>
      </w:r>
    </w:p>
    <w:p w14:paraId="6D2ADCD5" w14:textId="174643AD" w:rsidR="0052373A" w:rsidRPr="00DC7F29" w:rsidRDefault="00105068" w:rsidP="00A207AF">
      <w:pPr>
        <w:pStyle w:val="NoSpacing"/>
        <w:spacing w:line="276" w:lineRule="auto"/>
        <w:ind w:firstLine="720"/>
        <w:rPr>
          <w:rFonts w:ascii="Times New Roman" w:hAnsi="Times New Roman" w:cs="Times New Roman"/>
          <w:lang w:val="es-ES"/>
        </w:rPr>
      </w:pPr>
      <w:r w:rsidRPr="00C9690D">
        <w:rPr>
          <w:rFonts w:ascii="Times New Roman" w:hAnsi="Times New Roman" w:cs="Times New Roman"/>
          <w:lang w:val="es-ES"/>
        </w:rPr>
        <w:t xml:space="preserve">Dr. Margherita Pampinella </w:t>
      </w:r>
      <w:r w:rsidRPr="00C9690D">
        <w:rPr>
          <w:rFonts w:ascii="Times New Roman" w:hAnsi="Times New Roman" w:cs="Times New Roman"/>
          <w:lang w:val="es-ES"/>
        </w:rPr>
        <w:tab/>
      </w:r>
      <w:r w:rsidR="00C9690D">
        <w:rPr>
          <w:rFonts w:ascii="Times New Roman" w:hAnsi="Times New Roman" w:cs="Times New Roman"/>
          <w:lang w:val="es-ES"/>
        </w:rPr>
        <w:t xml:space="preserve">Dr. </w:t>
      </w:r>
      <w:r w:rsidR="005D7FF5">
        <w:rPr>
          <w:rFonts w:ascii="Times New Roman" w:hAnsi="Times New Roman" w:cs="Times New Roman"/>
          <w:lang w:val="es-ES"/>
        </w:rPr>
        <w:t>Salvatore Pappalardo</w:t>
      </w:r>
      <w:r w:rsidR="00C9690D">
        <w:rPr>
          <w:rFonts w:ascii="Times New Roman" w:hAnsi="Times New Roman" w:cs="Times New Roman"/>
          <w:lang w:val="es-ES"/>
        </w:rPr>
        <w:tab/>
      </w:r>
      <w:r w:rsidRPr="00C9690D">
        <w:rPr>
          <w:rFonts w:ascii="Times New Roman" w:hAnsi="Times New Roman" w:cs="Times New Roman"/>
          <w:lang w:val="es-ES"/>
        </w:rPr>
        <w:t xml:space="preserve">Dr. </w:t>
      </w:r>
      <w:r w:rsidR="00C9690D">
        <w:rPr>
          <w:rFonts w:ascii="Times New Roman" w:hAnsi="Times New Roman" w:cs="Times New Roman"/>
          <w:lang w:val="es-ES"/>
        </w:rPr>
        <w:t>Alisha Reaves</w:t>
      </w:r>
      <w:r w:rsidRPr="00C9690D">
        <w:rPr>
          <w:rFonts w:ascii="Times New Roman" w:hAnsi="Times New Roman" w:cs="Times New Roman"/>
          <w:lang w:val="es-ES"/>
        </w:rPr>
        <w:t xml:space="preserve"> </w:t>
      </w:r>
    </w:p>
    <w:p w14:paraId="29A273F1" w14:textId="0E0BCEFF" w:rsidR="00F3098C" w:rsidRDefault="00F3098C" w:rsidP="00630C9D">
      <w:pPr>
        <w:pStyle w:val="NoSpacing"/>
        <w:rPr>
          <w:rFonts w:ascii="Times New Roman" w:hAnsi="Times New Roman" w:cs="Times New Roman"/>
          <w:b/>
          <w:lang w:val="es-ES"/>
        </w:rPr>
      </w:pPr>
    </w:p>
    <w:p w14:paraId="7610C401" w14:textId="77777777" w:rsidR="00A207AF" w:rsidRPr="00DC7F29" w:rsidRDefault="00A207AF" w:rsidP="00630C9D">
      <w:pPr>
        <w:pStyle w:val="NoSpacing"/>
        <w:rPr>
          <w:rFonts w:ascii="Times New Roman" w:hAnsi="Times New Roman" w:cs="Times New Roman"/>
          <w:b/>
          <w:lang w:val="es-ES"/>
        </w:rPr>
      </w:pPr>
    </w:p>
    <w:p w14:paraId="30B242B9" w14:textId="713B63E6" w:rsidR="00FE3550" w:rsidRPr="00CD4613" w:rsidRDefault="00105068" w:rsidP="00CD4613">
      <w:pPr>
        <w:pStyle w:val="NoSpacing"/>
        <w:jc w:val="center"/>
        <w:rPr>
          <w:rFonts w:ascii="Times New Roman" w:hAnsi="Times New Roman" w:cs="Times New Roman"/>
          <w:b/>
        </w:rPr>
      </w:pPr>
      <w:r w:rsidRPr="00105068">
        <w:rPr>
          <w:rFonts w:ascii="Times New Roman" w:hAnsi="Times New Roman" w:cs="Times New Roman"/>
          <w:b/>
        </w:rPr>
        <w:t>PROGRAM OVERVIEW</w:t>
      </w:r>
    </w:p>
    <w:p w14:paraId="41B677FE" w14:textId="58627251" w:rsidR="00FE3550" w:rsidRPr="00FE3550" w:rsidRDefault="00FE3550" w:rsidP="00FE3550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FE3550">
        <w:rPr>
          <w:rFonts w:ascii="Times New Roman" w:hAnsi="Times New Roman" w:cs="Times New Roman"/>
          <w:b/>
        </w:rPr>
        <w:t>FRIDAY, MARCH 1</w:t>
      </w:r>
      <w:r w:rsidR="00F3098C">
        <w:rPr>
          <w:rFonts w:ascii="Times New Roman" w:hAnsi="Times New Roman" w:cs="Times New Roman"/>
          <w:b/>
        </w:rPr>
        <w:t>7</w:t>
      </w:r>
      <w:r w:rsidRPr="00FE3550">
        <w:rPr>
          <w:rFonts w:ascii="Times New Roman" w:hAnsi="Times New Roman" w:cs="Times New Roman"/>
          <w:b/>
        </w:rPr>
        <w:t>, 202</w:t>
      </w:r>
      <w:r w:rsidR="00F3098C">
        <w:rPr>
          <w:rFonts w:ascii="Times New Roman" w:hAnsi="Times New Roman" w:cs="Times New Roman"/>
          <w:b/>
        </w:rPr>
        <w:t>3</w:t>
      </w:r>
      <w:r w:rsidRPr="00FE3550">
        <w:rPr>
          <w:rFonts w:ascii="Times New Roman" w:hAnsi="Times New Roman" w:cs="Times New Roman"/>
          <w:b/>
        </w:rPr>
        <w:t xml:space="preserve"> </w:t>
      </w:r>
    </w:p>
    <w:p w14:paraId="706B1D58" w14:textId="76DC4519" w:rsidR="00297891" w:rsidRDefault="00297891" w:rsidP="00A207AF">
      <w:pPr>
        <w:tabs>
          <w:tab w:val="left" w:leader="do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and opening remarks</w:t>
      </w:r>
      <w:r w:rsidR="00425876">
        <w:rPr>
          <w:rFonts w:ascii="Times New Roman" w:hAnsi="Times New Roman" w:cs="Times New Roman"/>
        </w:rPr>
        <w:t xml:space="preserve"> </w:t>
      </w:r>
      <w:r w:rsidR="00425876">
        <w:rPr>
          <w:rFonts w:ascii="Times New Roman" w:hAnsi="Times New Roman" w:cs="Times New Roman"/>
        </w:rPr>
        <w:tab/>
      </w:r>
      <w:r w:rsidR="00FA57EA">
        <w:rPr>
          <w:rFonts w:ascii="Times New Roman" w:hAnsi="Times New Roman" w:cs="Times New Roman"/>
        </w:rPr>
        <w:t>8:45am</w:t>
      </w:r>
      <w:r w:rsidR="00460CC9">
        <w:rPr>
          <w:rFonts w:ascii="Times New Roman" w:hAnsi="Times New Roman" w:cs="Times New Roman"/>
        </w:rPr>
        <w:t xml:space="preserve"> </w:t>
      </w:r>
      <w:r w:rsidR="00E96B8C">
        <w:rPr>
          <w:rFonts w:ascii="Times New Roman" w:hAnsi="Times New Roman" w:cs="Times New Roman"/>
        </w:rPr>
        <w:t>–</w:t>
      </w:r>
      <w:r w:rsidR="00460CC9">
        <w:rPr>
          <w:rFonts w:ascii="Times New Roman" w:hAnsi="Times New Roman" w:cs="Times New Roman"/>
        </w:rPr>
        <w:t xml:space="preserve"> </w:t>
      </w:r>
      <w:r w:rsidR="00E96B8C">
        <w:rPr>
          <w:rFonts w:ascii="Times New Roman" w:hAnsi="Times New Roman" w:cs="Times New Roman"/>
        </w:rPr>
        <w:t>9:30am</w:t>
      </w:r>
      <w:r w:rsidR="00FA57EA">
        <w:rPr>
          <w:rFonts w:ascii="Times New Roman" w:hAnsi="Times New Roman" w:cs="Times New Roman"/>
        </w:rPr>
        <w:t>. ET</w:t>
      </w:r>
    </w:p>
    <w:p w14:paraId="7B53C484" w14:textId="372B12EA" w:rsidR="00A13B73" w:rsidRDefault="00C4256C" w:rsidP="00A207AF">
      <w:pPr>
        <w:tabs>
          <w:tab w:val="left" w:leader="do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Coffee and bagels</w:t>
      </w:r>
    </w:p>
    <w:p w14:paraId="0A816018" w14:textId="77777777" w:rsidR="00A207AF" w:rsidRDefault="00A207AF" w:rsidP="00A207AF">
      <w:pPr>
        <w:tabs>
          <w:tab w:val="left" w:leader="dot" w:pos="7200"/>
        </w:tabs>
        <w:spacing w:after="0" w:line="240" w:lineRule="auto"/>
        <w:rPr>
          <w:rFonts w:ascii="Times New Roman" w:hAnsi="Times New Roman" w:cs="Times New Roman"/>
        </w:rPr>
      </w:pPr>
    </w:p>
    <w:p w14:paraId="10261B60" w14:textId="2766458D" w:rsidR="00FE3550" w:rsidRDefault="00E75FA6" w:rsidP="00FE3550">
      <w:pPr>
        <w:tabs>
          <w:tab w:val="left" w:leader="do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1</w:t>
      </w:r>
      <w:r w:rsidR="00112FA8">
        <w:rPr>
          <w:rFonts w:ascii="Times New Roman" w:hAnsi="Times New Roman" w:cs="Times New Roman"/>
        </w:rPr>
        <w:t xml:space="preserve"> </w:t>
      </w:r>
      <w:r w:rsidR="00FE3550" w:rsidRPr="00FE3550">
        <w:rPr>
          <w:rFonts w:ascii="Times New Roman" w:hAnsi="Times New Roman" w:cs="Times New Roman"/>
        </w:rPr>
        <w:tab/>
      </w:r>
      <w:r w:rsidR="00112FA8">
        <w:rPr>
          <w:rFonts w:ascii="Times New Roman" w:hAnsi="Times New Roman" w:cs="Times New Roman"/>
        </w:rPr>
        <w:t>9:</w:t>
      </w:r>
      <w:r w:rsidR="00A207AF">
        <w:rPr>
          <w:rFonts w:ascii="Times New Roman" w:hAnsi="Times New Roman" w:cs="Times New Roman"/>
        </w:rPr>
        <w:t>3</w:t>
      </w:r>
      <w:r w:rsidR="00112FA8">
        <w:rPr>
          <w:rFonts w:ascii="Times New Roman" w:hAnsi="Times New Roman" w:cs="Times New Roman"/>
        </w:rPr>
        <w:t>0am – 10:</w:t>
      </w:r>
      <w:r w:rsidR="00E034BE">
        <w:rPr>
          <w:rFonts w:ascii="Times New Roman" w:hAnsi="Times New Roman" w:cs="Times New Roman"/>
        </w:rPr>
        <w:t>30</w:t>
      </w:r>
      <w:r w:rsidR="00FE3550" w:rsidRPr="00FE3550">
        <w:rPr>
          <w:rFonts w:ascii="Times New Roman" w:hAnsi="Times New Roman" w:cs="Times New Roman"/>
        </w:rPr>
        <w:t>am</w:t>
      </w:r>
      <w:r w:rsidR="00112FA8">
        <w:rPr>
          <w:rFonts w:ascii="Times New Roman" w:hAnsi="Times New Roman" w:cs="Times New Roman"/>
        </w:rPr>
        <w:t xml:space="preserve"> </w:t>
      </w:r>
      <w:r w:rsidR="00FE3550" w:rsidRPr="00FE3550">
        <w:rPr>
          <w:rFonts w:ascii="Times New Roman" w:hAnsi="Times New Roman" w:cs="Times New Roman"/>
        </w:rPr>
        <w:t xml:space="preserve">ET </w:t>
      </w:r>
    </w:p>
    <w:tbl>
      <w:tblPr>
        <w:tblStyle w:val="TableGrid"/>
        <w:tblpPr w:leftFromText="180" w:rightFromText="180" w:vertAnchor="text" w:horzAnchor="margin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10015"/>
      </w:tblGrid>
      <w:tr w:rsidR="00671862" w14:paraId="0B6FAF50" w14:textId="77777777" w:rsidTr="00FD3A94">
        <w:trPr>
          <w:trHeight w:val="269"/>
        </w:trPr>
        <w:tc>
          <w:tcPr>
            <w:tcW w:w="10015" w:type="dxa"/>
          </w:tcPr>
          <w:p w14:paraId="53D0C703" w14:textId="6CDAF12F" w:rsidR="00671862" w:rsidRDefault="00671862" w:rsidP="00671862">
            <w:pPr>
              <w:pStyle w:val="NoSpacing"/>
            </w:pPr>
            <w:r>
              <w:t xml:space="preserve">Room </w:t>
            </w:r>
            <w:r w:rsidR="005917D0">
              <w:t xml:space="preserve">LA4310 </w:t>
            </w:r>
          </w:p>
        </w:tc>
      </w:tr>
      <w:tr w:rsidR="00671862" w14:paraId="29DAC361" w14:textId="77777777" w:rsidTr="00FD3A94">
        <w:trPr>
          <w:trHeight w:val="537"/>
        </w:trPr>
        <w:tc>
          <w:tcPr>
            <w:tcW w:w="10015" w:type="dxa"/>
          </w:tcPr>
          <w:p w14:paraId="56A545C9" w14:textId="37AAE606" w:rsidR="00671862" w:rsidRPr="008E3DDF" w:rsidRDefault="00A14F0A" w:rsidP="00671862">
            <w:pPr>
              <w:pStyle w:val="NoSpacing"/>
              <w:rPr>
                <w:b/>
              </w:rPr>
            </w:pPr>
            <w:r>
              <w:rPr>
                <w:b/>
              </w:rPr>
              <w:t>Language Use and Attitudes</w:t>
            </w:r>
          </w:p>
          <w:p w14:paraId="1D7312ED" w14:textId="30E9C03C" w:rsidR="00671862" w:rsidRDefault="00671862" w:rsidP="00671862">
            <w:pPr>
              <w:pStyle w:val="NoSpacing"/>
              <w:rPr>
                <w:rFonts w:eastAsia="Arial" w:cstheme="minorHAnsi"/>
                <w:b/>
              </w:rPr>
            </w:pPr>
            <w:r w:rsidRPr="008E3DDF">
              <w:rPr>
                <w:b/>
              </w:rPr>
              <w:t xml:space="preserve">Chair: </w:t>
            </w:r>
            <w:r w:rsidR="00A14F0A">
              <w:rPr>
                <w:b/>
              </w:rPr>
              <w:t xml:space="preserve">Alisha Reaves </w:t>
            </w:r>
          </w:p>
          <w:p w14:paraId="62A9DEF2" w14:textId="77777777" w:rsidR="00671862" w:rsidRPr="008E3DDF" w:rsidRDefault="00671862" w:rsidP="00671862">
            <w:pPr>
              <w:pStyle w:val="NoSpacing"/>
              <w:rPr>
                <w:b/>
              </w:rPr>
            </w:pPr>
          </w:p>
        </w:tc>
      </w:tr>
      <w:tr w:rsidR="00671862" w14:paraId="1CC50AF8" w14:textId="77777777" w:rsidTr="00FD3A94">
        <w:trPr>
          <w:trHeight w:val="269"/>
        </w:trPr>
        <w:tc>
          <w:tcPr>
            <w:tcW w:w="10015" w:type="dxa"/>
          </w:tcPr>
          <w:p w14:paraId="191A3553" w14:textId="77777777" w:rsidR="00671862" w:rsidRDefault="00671862" w:rsidP="00671862">
            <w:pPr>
              <w:pStyle w:val="NoSpacing"/>
            </w:pPr>
            <w:r>
              <w:t xml:space="preserve">9:30am ET </w:t>
            </w:r>
          </w:p>
          <w:p w14:paraId="1D7C6AA0" w14:textId="3EF0C493" w:rsidR="00671862" w:rsidRDefault="00BA5E77" w:rsidP="00671862">
            <w:pPr>
              <w:pStyle w:val="NoSpacing"/>
            </w:pPr>
            <w:r>
              <w:t>Minority Language Standardization: Perceptions of Instructors Following the Introduction of Picard in Schools</w:t>
            </w:r>
          </w:p>
          <w:p w14:paraId="49133BD0" w14:textId="62C9196F" w:rsidR="00671862" w:rsidRPr="00942454" w:rsidRDefault="00B41EB2" w:rsidP="006718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Jennifer Cox </w:t>
            </w:r>
          </w:p>
          <w:p w14:paraId="01EA838B" w14:textId="77777777" w:rsidR="00671862" w:rsidRDefault="00671862" w:rsidP="00671862">
            <w:pPr>
              <w:pStyle w:val="NoSpacing"/>
            </w:pPr>
          </w:p>
        </w:tc>
      </w:tr>
      <w:tr w:rsidR="00671862" w14:paraId="7AB2E3C0" w14:textId="77777777" w:rsidTr="00FD3A94">
        <w:trPr>
          <w:trHeight w:val="254"/>
        </w:trPr>
        <w:tc>
          <w:tcPr>
            <w:tcW w:w="10015" w:type="dxa"/>
          </w:tcPr>
          <w:p w14:paraId="4E428AA9" w14:textId="77777777" w:rsidR="00671862" w:rsidRDefault="00671862" w:rsidP="00671862">
            <w:pPr>
              <w:pStyle w:val="NoSpacing"/>
            </w:pPr>
            <w:r>
              <w:t xml:space="preserve">10:00am ET </w:t>
            </w:r>
          </w:p>
          <w:p w14:paraId="69CE5992" w14:textId="2E91A659" w:rsidR="00671862" w:rsidRDefault="001D27B5" w:rsidP="00671862">
            <w:pPr>
              <w:pStyle w:val="NoSpacing"/>
            </w:pPr>
            <w:r>
              <w:t xml:space="preserve">On the Patterns and Constraints of Code-Switching, Code-mixing, and Style-Shifting in Bilingual Contexts: </w:t>
            </w:r>
            <w:r w:rsidR="00263EC6">
              <w:t>A</w:t>
            </w:r>
            <w:r>
              <w:t xml:space="preserve"> Case Study </w:t>
            </w:r>
            <w:r w:rsidR="00341A3A">
              <w:t xml:space="preserve">of Arabic-English Bilinguals </w:t>
            </w:r>
          </w:p>
          <w:p w14:paraId="750923E4" w14:textId="6F8BEE7A" w:rsidR="00E7086A" w:rsidRPr="00263EC6" w:rsidRDefault="00263EC6" w:rsidP="006718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Kamel A. Elsaadany </w:t>
            </w:r>
          </w:p>
        </w:tc>
      </w:tr>
    </w:tbl>
    <w:p w14:paraId="33C14F1C" w14:textId="77777777" w:rsidR="00A207AF" w:rsidRDefault="00A207AF" w:rsidP="00EC3AF6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4492495B" w14:textId="7C3C637B" w:rsidR="00970A5D" w:rsidRPr="00EC3AF6" w:rsidRDefault="00EC3AF6" w:rsidP="00EC3AF6">
      <w:pPr>
        <w:tabs>
          <w:tab w:val="left" w:leader="do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Session 2 </w:t>
      </w:r>
      <w:r w:rsidRPr="00FE3550">
        <w:rPr>
          <w:rFonts w:ascii="Times New Roman" w:hAnsi="Times New Roman" w:cs="Times New Roman"/>
        </w:rPr>
        <w:tab/>
      </w:r>
      <w:r w:rsidR="00970A5D">
        <w:rPr>
          <w:rFonts w:ascii="Times New Roman" w:hAnsi="Times New Roman" w:cs="Times New Roman"/>
        </w:rPr>
        <w:t>10:</w:t>
      </w:r>
      <w:r>
        <w:rPr>
          <w:rFonts w:ascii="Times New Roman" w:hAnsi="Times New Roman" w:cs="Times New Roman"/>
        </w:rPr>
        <w:t>4</w:t>
      </w:r>
      <w:r w:rsidR="00970A5D">
        <w:rPr>
          <w:rFonts w:ascii="Times New Roman" w:hAnsi="Times New Roman" w:cs="Times New Roman"/>
        </w:rPr>
        <w:t>5am – 1</w:t>
      </w:r>
      <w:r>
        <w:rPr>
          <w:rFonts w:ascii="Times New Roman" w:hAnsi="Times New Roman" w:cs="Times New Roman"/>
        </w:rPr>
        <w:t>2</w:t>
      </w:r>
      <w:r w:rsidR="00970A5D">
        <w:rPr>
          <w:rFonts w:ascii="Times New Roman" w:hAnsi="Times New Roman" w:cs="Times New Roman"/>
        </w:rPr>
        <w:t>:15</w:t>
      </w:r>
      <w:r w:rsidR="00970A5D" w:rsidRPr="00FE3550">
        <w:rPr>
          <w:rFonts w:ascii="Times New Roman" w:hAnsi="Times New Roman" w:cs="Times New Roman"/>
        </w:rPr>
        <w:t>am</w:t>
      </w:r>
      <w:r w:rsidR="00970A5D">
        <w:rPr>
          <w:rFonts w:ascii="Times New Roman" w:hAnsi="Times New Roman" w:cs="Times New Roman"/>
        </w:rPr>
        <w:t xml:space="preserve"> </w:t>
      </w:r>
      <w:r w:rsidR="00970A5D" w:rsidRPr="00FE3550">
        <w:rPr>
          <w:rFonts w:ascii="Times New Roman" w:hAnsi="Times New Roman" w:cs="Times New Roman"/>
        </w:rPr>
        <w:t>ET</w:t>
      </w:r>
    </w:p>
    <w:tbl>
      <w:tblPr>
        <w:tblStyle w:val="TableGrid"/>
        <w:tblpPr w:leftFromText="180" w:rightFromText="180" w:vertAnchor="text" w:horzAnchor="margin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10015"/>
      </w:tblGrid>
      <w:tr w:rsidR="00E034BE" w14:paraId="74A49592" w14:textId="77777777" w:rsidTr="00FD3A94">
        <w:trPr>
          <w:trHeight w:val="269"/>
        </w:trPr>
        <w:tc>
          <w:tcPr>
            <w:tcW w:w="10015" w:type="dxa"/>
          </w:tcPr>
          <w:p w14:paraId="36A8612C" w14:textId="77777777" w:rsidR="00E034BE" w:rsidRDefault="00E034BE" w:rsidP="00FD3A94">
            <w:pPr>
              <w:pStyle w:val="NoSpacing"/>
            </w:pPr>
            <w:r>
              <w:t xml:space="preserve">Room LA4310 </w:t>
            </w:r>
          </w:p>
        </w:tc>
      </w:tr>
      <w:tr w:rsidR="00E034BE" w14:paraId="5D88D47F" w14:textId="77777777" w:rsidTr="00FD3A94">
        <w:trPr>
          <w:trHeight w:val="537"/>
        </w:trPr>
        <w:tc>
          <w:tcPr>
            <w:tcW w:w="10015" w:type="dxa"/>
          </w:tcPr>
          <w:p w14:paraId="690AF1E8" w14:textId="47C11BCE" w:rsidR="00E034BE" w:rsidRPr="008E3DDF" w:rsidRDefault="006A0A84" w:rsidP="00FD3A94">
            <w:pPr>
              <w:pStyle w:val="NoSpacing"/>
              <w:rPr>
                <w:b/>
              </w:rPr>
            </w:pPr>
            <w:r>
              <w:rPr>
                <w:b/>
              </w:rPr>
              <w:t>Language and Migration</w:t>
            </w:r>
          </w:p>
          <w:p w14:paraId="63EF3276" w14:textId="6CBB9329" w:rsidR="00E034BE" w:rsidRDefault="00E034BE" w:rsidP="00FD3A94">
            <w:pPr>
              <w:pStyle w:val="NoSpacing"/>
              <w:rPr>
                <w:rFonts w:eastAsia="Arial" w:cstheme="minorHAnsi"/>
                <w:b/>
              </w:rPr>
            </w:pPr>
            <w:r w:rsidRPr="008E3DDF">
              <w:rPr>
                <w:b/>
              </w:rPr>
              <w:t xml:space="preserve">Chair: </w:t>
            </w:r>
            <w:r w:rsidR="006A0A84">
              <w:rPr>
                <w:b/>
              </w:rPr>
              <w:t>Chris Chulos</w:t>
            </w:r>
          </w:p>
          <w:p w14:paraId="6A6FC942" w14:textId="77777777" w:rsidR="00E034BE" w:rsidRPr="008E3DDF" w:rsidRDefault="00E034BE" w:rsidP="00FD3A94">
            <w:pPr>
              <w:pStyle w:val="NoSpacing"/>
              <w:rPr>
                <w:b/>
              </w:rPr>
            </w:pPr>
          </w:p>
        </w:tc>
      </w:tr>
      <w:tr w:rsidR="00E034BE" w14:paraId="1D5D7A6A" w14:textId="77777777" w:rsidTr="00FD3A94">
        <w:trPr>
          <w:trHeight w:val="269"/>
        </w:trPr>
        <w:tc>
          <w:tcPr>
            <w:tcW w:w="10015" w:type="dxa"/>
          </w:tcPr>
          <w:p w14:paraId="654CFF13" w14:textId="7876A5CE" w:rsidR="00E034BE" w:rsidRDefault="00F570EF" w:rsidP="00FD3A94">
            <w:pPr>
              <w:pStyle w:val="NoSpacing"/>
            </w:pPr>
            <w:r>
              <w:t>10:45</w:t>
            </w:r>
            <w:r w:rsidR="00E034BE">
              <w:t xml:space="preserve">am ET </w:t>
            </w:r>
          </w:p>
          <w:p w14:paraId="55E26E2B" w14:textId="1D18E065" w:rsidR="00E034BE" w:rsidRDefault="008A43EC" w:rsidP="00FD3A94">
            <w:pPr>
              <w:pStyle w:val="NoSpacing"/>
            </w:pPr>
            <w:r>
              <w:t xml:space="preserve">Constraints as Lived Experience of Language upon Migration </w:t>
            </w:r>
          </w:p>
          <w:p w14:paraId="6AA94188" w14:textId="49D5BC66" w:rsidR="00E034BE" w:rsidRPr="008E3DDF" w:rsidRDefault="008A43EC" w:rsidP="00FD3A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Marco Santello </w:t>
            </w:r>
          </w:p>
          <w:p w14:paraId="7A43FD68" w14:textId="77777777" w:rsidR="00E034BE" w:rsidRDefault="00E034BE" w:rsidP="00FD3A94">
            <w:pPr>
              <w:pStyle w:val="NoSpacing"/>
            </w:pPr>
          </w:p>
        </w:tc>
      </w:tr>
      <w:tr w:rsidR="00E034BE" w14:paraId="4E5751BF" w14:textId="77777777" w:rsidTr="00FD3A94">
        <w:trPr>
          <w:trHeight w:val="269"/>
        </w:trPr>
        <w:tc>
          <w:tcPr>
            <w:tcW w:w="10015" w:type="dxa"/>
          </w:tcPr>
          <w:p w14:paraId="262E0342" w14:textId="0A87649E" w:rsidR="00E034BE" w:rsidRDefault="007B29E2" w:rsidP="00FD3A94">
            <w:pPr>
              <w:pStyle w:val="NoSpacing"/>
            </w:pPr>
            <w:r>
              <w:t>11:15</w:t>
            </w:r>
            <w:r w:rsidR="00E034BE">
              <w:t xml:space="preserve">am ET </w:t>
            </w:r>
          </w:p>
          <w:p w14:paraId="1D980043" w14:textId="55602594" w:rsidR="00CA71F8" w:rsidRDefault="008D206C" w:rsidP="00FD3A94">
            <w:pPr>
              <w:pStyle w:val="NoSpacing"/>
            </w:pPr>
            <w:r>
              <w:t>“Before</w:t>
            </w:r>
            <w:r w:rsidR="00AC0589">
              <w:t>, I did not realize the extent of the steps the government had taken to create the immigration crisis.” Analyzing Opinions about Ill</w:t>
            </w:r>
            <w:r w:rsidR="0022397F">
              <w:t>e</w:t>
            </w:r>
            <w:r w:rsidR="00AC0589">
              <w:t xml:space="preserve">gal </w:t>
            </w:r>
            <w:r w:rsidR="0022397F">
              <w:t xml:space="preserve">Immigration and Discrimination of Hispanics in the U.S. </w:t>
            </w:r>
          </w:p>
          <w:p w14:paraId="01474DF0" w14:textId="4F55CEDA" w:rsidR="00E034BE" w:rsidRPr="0084200D" w:rsidRDefault="0084200D" w:rsidP="00FD3A94">
            <w:pPr>
              <w:pStyle w:val="NoSpacing"/>
              <w:rPr>
                <w:b/>
                <w:lang w:val="es-ES"/>
              </w:rPr>
            </w:pPr>
            <w:r>
              <w:rPr>
                <w:b/>
              </w:rPr>
              <w:t>Mar</w:t>
            </w:r>
            <w:proofErr w:type="spellStart"/>
            <w:r>
              <w:rPr>
                <w:b/>
                <w:lang w:val="es-ES"/>
              </w:rPr>
              <w:t>ía</w:t>
            </w:r>
            <w:proofErr w:type="spellEnd"/>
            <w:r>
              <w:rPr>
                <w:b/>
                <w:lang w:val="es-ES"/>
              </w:rPr>
              <w:t xml:space="preserve"> Isabel Martínez Mira </w:t>
            </w:r>
          </w:p>
          <w:p w14:paraId="2785AD55" w14:textId="77777777" w:rsidR="00E034BE" w:rsidRDefault="00E034BE" w:rsidP="00FD3A94">
            <w:pPr>
              <w:pStyle w:val="NoSpacing"/>
            </w:pPr>
          </w:p>
        </w:tc>
      </w:tr>
      <w:tr w:rsidR="00E034BE" w14:paraId="7E77EA7E" w14:textId="77777777" w:rsidTr="00FD3A94">
        <w:trPr>
          <w:trHeight w:val="254"/>
        </w:trPr>
        <w:tc>
          <w:tcPr>
            <w:tcW w:w="10015" w:type="dxa"/>
          </w:tcPr>
          <w:p w14:paraId="06E7F6C0" w14:textId="00CFDA60" w:rsidR="00E034BE" w:rsidRDefault="00E034BE" w:rsidP="00FD3A94">
            <w:pPr>
              <w:pStyle w:val="NoSpacing"/>
            </w:pPr>
            <w:r>
              <w:t>1</w:t>
            </w:r>
            <w:r w:rsidR="007B29E2">
              <w:t>1</w:t>
            </w:r>
            <w:r>
              <w:t>:</w:t>
            </w:r>
            <w:r w:rsidR="007B29E2">
              <w:t>45</w:t>
            </w:r>
            <w:r>
              <w:t xml:space="preserve">am ET </w:t>
            </w:r>
          </w:p>
          <w:p w14:paraId="0BF1E431" w14:textId="14CDE5A7" w:rsidR="00E034BE" w:rsidRDefault="008A53BC" w:rsidP="00FD3A94">
            <w:pPr>
              <w:pStyle w:val="NoSpacing"/>
            </w:pPr>
            <w:r>
              <w:t>The Importance of Language and Cultural Exchanges and their Impact on Trade and Economic Development Strategies</w:t>
            </w:r>
          </w:p>
          <w:p w14:paraId="59CBE75E" w14:textId="1ED00EF7" w:rsidR="00E034BE" w:rsidRPr="00263EC6" w:rsidRDefault="001E4CE2" w:rsidP="00FD3A94">
            <w:pPr>
              <w:pStyle w:val="NoSpacing"/>
              <w:rPr>
                <w:b/>
              </w:rPr>
            </w:pPr>
            <w:r>
              <w:rPr>
                <w:b/>
              </w:rPr>
              <w:t>Yue Zhao</w:t>
            </w:r>
            <w:r w:rsidR="00EB7189">
              <w:rPr>
                <w:b/>
              </w:rPr>
              <w:t xml:space="preserve"> </w:t>
            </w:r>
          </w:p>
        </w:tc>
      </w:tr>
    </w:tbl>
    <w:p w14:paraId="30DEB29C" w14:textId="2EDACBC9" w:rsidR="00910566" w:rsidRDefault="00910566" w:rsidP="00112FA8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1AC89E63" w14:textId="77777777" w:rsidR="001E4CE2" w:rsidRDefault="001E4CE2" w:rsidP="00112FA8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32164D02" w14:textId="697E66D3" w:rsidR="00E75FA6" w:rsidRDefault="00EB7189" w:rsidP="00600193">
      <w:pPr>
        <w:tabs>
          <w:tab w:val="left" w:leader="dot" w:pos="7200"/>
        </w:tabs>
        <w:spacing w:after="0"/>
        <w:rPr>
          <w:rFonts w:ascii="Times New Roman" w:hAnsi="Times New Roman" w:cs="Times New Roman"/>
        </w:rPr>
      </w:pPr>
      <w:r w:rsidRPr="000B7045">
        <w:rPr>
          <w:rFonts w:ascii="Times New Roman" w:hAnsi="Times New Roman" w:cs="Times New Roman"/>
          <w:i/>
        </w:rPr>
        <w:t>LUNCH BREAK</w:t>
      </w:r>
      <w:r>
        <w:rPr>
          <w:rFonts w:ascii="Times New Roman" w:hAnsi="Times New Roman" w:cs="Times New Roman"/>
        </w:rPr>
        <w:t xml:space="preserve"> </w:t>
      </w:r>
      <w:r w:rsidRPr="00FE35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12:30pm – 1:30pm </w:t>
      </w:r>
      <w:r w:rsidRPr="00FE3550">
        <w:rPr>
          <w:rFonts w:ascii="Times New Roman" w:hAnsi="Times New Roman" w:cs="Times New Roman"/>
        </w:rPr>
        <w:t xml:space="preserve">ET </w:t>
      </w:r>
    </w:p>
    <w:p w14:paraId="313BA5F6" w14:textId="5CF0B0DC" w:rsidR="007C6087" w:rsidRDefault="007C6087" w:rsidP="00600193">
      <w:pPr>
        <w:tabs>
          <w:tab w:val="left" w:leader="dot" w:pos="72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Several options are available </w:t>
      </w:r>
      <w:r w:rsidR="00600193">
        <w:rPr>
          <w:rFonts w:ascii="Times New Roman" w:hAnsi="Times New Roman" w:cs="Times New Roman"/>
        </w:rPr>
        <w:t xml:space="preserve">on campus. </w:t>
      </w:r>
    </w:p>
    <w:p w14:paraId="7107D8FE" w14:textId="77777777" w:rsidR="00A07482" w:rsidRDefault="00A07482" w:rsidP="00910566">
      <w:pPr>
        <w:tabs>
          <w:tab w:val="left" w:leader="dot" w:pos="7200"/>
        </w:tabs>
        <w:spacing w:line="240" w:lineRule="auto"/>
        <w:rPr>
          <w:rFonts w:ascii="Times New Roman" w:hAnsi="Times New Roman" w:cs="Times New Roman"/>
        </w:rPr>
      </w:pPr>
    </w:p>
    <w:p w14:paraId="17C8E156" w14:textId="732F2978" w:rsidR="00112FA8" w:rsidRDefault="00E75FA6" w:rsidP="00112FA8">
      <w:pPr>
        <w:tabs>
          <w:tab w:val="left" w:leader="do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3</w:t>
      </w:r>
      <w:r w:rsidR="00112FA8">
        <w:rPr>
          <w:rFonts w:ascii="Times New Roman" w:hAnsi="Times New Roman" w:cs="Times New Roman"/>
        </w:rPr>
        <w:t xml:space="preserve"> </w:t>
      </w:r>
      <w:r w:rsidR="00112FA8" w:rsidRPr="00FE3550">
        <w:rPr>
          <w:rFonts w:ascii="Times New Roman" w:hAnsi="Times New Roman" w:cs="Times New Roman"/>
        </w:rPr>
        <w:tab/>
      </w:r>
      <w:r w:rsidR="00112FA8">
        <w:rPr>
          <w:rFonts w:ascii="Times New Roman" w:hAnsi="Times New Roman" w:cs="Times New Roman"/>
        </w:rPr>
        <w:t>1:30</w:t>
      </w:r>
      <w:r w:rsidR="008A1D29">
        <w:rPr>
          <w:rFonts w:ascii="Times New Roman" w:hAnsi="Times New Roman" w:cs="Times New Roman"/>
        </w:rPr>
        <w:t>p</w:t>
      </w:r>
      <w:r w:rsidR="00112FA8">
        <w:rPr>
          <w:rFonts w:ascii="Times New Roman" w:hAnsi="Times New Roman" w:cs="Times New Roman"/>
        </w:rPr>
        <w:t xml:space="preserve">m – </w:t>
      </w:r>
      <w:r w:rsidR="008A1D29">
        <w:rPr>
          <w:rFonts w:ascii="Times New Roman" w:hAnsi="Times New Roman" w:cs="Times New Roman"/>
        </w:rPr>
        <w:t>3</w:t>
      </w:r>
      <w:r w:rsidR="00112FA8">
        <w:rPr>
          <w:rFonts w:ascii="Times New Roman" w:hAnsi="Times New Roman" w:cs="Times New Roman"/>
        </w:rPr>
        <w:t>:</w:t>
      </w:r>
      <w:r w:rsidR="008A1D29">
        <w:rPr>
          <w:rFonts w:ascii="Times New Roman" w:hAnsi="Times New Roman" w:cs="Times New Roman"/>
        </w:rPr>
        <w:t>0</w:t>
      </w:r>
      <w:r w:rsidR="00112FA8">
        <w:rPr>
          <w:rFonts w:ascii="Times New Roman" w:hAnsi="Times New Roman" w:cs="Times New Roman"/>
        </w:rPr>
        <w:t>0p</w:t>
      </w:r>
      <w:r w:rsidR="00112FA8" w:rsidRPr="00FE3550">
        <w:rPr>
          <w:rFonts w:ascii="Times New Roman" w:hAnsi="Times New Roman" w:cs="Times New Roman"/>
        </w:rPr>
        <w:t>m</w:t>
      </w:r>
      <w:r w:rsidR="00112FA8">
        <w:rPr>
          <w:rFonts w:ascii="Times New Roman" w:hAnsi="Times New Roman" w:cs="Times New Roman"/>
        </w:rPr>
        <w:t xml:space="preserve"> </w:t>
      </w:r>
      <w:r w:rsidR="00112FA8" w:rsidRPr="00FE3550">
        <w:rPr>
          <w:rFonts w:ascii="Times New Roman" w:hAnsi="Times New Roman" w:cs="Times New Roman"/>
        </w:rPr>
        <w:t xml:space="preserve">ET </w:t>
      </w:r>
    </w:p>
    <w:tbl>
      <w:tblPr>
        <w:tblStyle w:val="TableGrid"/>
        <w:tblpPr w:leftFromText="180" w:rightFromText="180" w:vertAnchor="text" w:horzAnchor="margin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10015"/>
      </w:tblGrid>
      <w:tr w:rsidR="006A0A84" w14:paraId="09BF44C0" w14:textId="77777777" w:rsidTr="00FD3A94">
        <w:trPr>
          <w:trHeight w:val="269"/>
        </w:trPr>
        <w:tc>
          <w:tcPr>
            <w:tcW w:w="10015" w:type="dxa"/>
          </w:tcPr>
          <w:p w14:paraId="5FCAFFAC" w14:textId="77777777" w:rsidR="006A0A84" w:rsidRDefault="006A0A84" w:rsidP="00FD3A94">
            <w:pPr>
              <w:pStyle w:val="NoSpacing"/>
            </w:pPr>
            <w:r>
              <w:t xml:space="preserve">Room LA4310 </w:t>
            </w:r>
          </w:p>
        </w:tc>
      </w:tr>
      <w:tr w:rsidR="006A0A84" w14:paraId="6360A678" w14:textId="77777777" w:rsidTr="00FD3A94">
        <w:trPr>
          <w:trHeight w:val="537"/>
        </w:trPr>
        <w:tc>
          <w:tcPr>
            <w:tcW w:w="10015" w:type="dxa"/>
          </w:tcPr>
          <w:p w14:paraId="09BD365F" w14:textId="77777777" w:rsidR="006A0A84" w:rsidRPr="008E3DDF" w:rsidRDefault="006A0A84" w:rsidP="00FD3A94">
            <w:pPr>
              <w:pStyle w:val="NoSpacing"/>
              <w:rPr>
                <w:b/>
              </w:rPr>
            </w:pPr>
            <w:r>
              <w:rPr>
                <w:b/>
              </w:rPr>
              <w:t>Multilingual Identities</w:t>
            </w:r>
          </w:p>
          <w:p w14:paraId="3ADB8BF7" w14:textId="77777777" w:rsidR="006A0A84" w:rsidRDefault="006A0A84" w:rsidP="00FD3A94">
            <w:pPr>
              <w:pStyle w:val="NoSpacing"/>
              <w:rPr>
                <w:rFonts w:eastAsia="Arial" w:cstheme="minorHAnsi"/>
                <w:b/>
              </w:rPr>
            </w:pPr>
            <w:r w:rsidRPr="008E3DDF">
              <w:rPr>
                <w:b/>
              </w:rPr>
              <w:t xml:space="preserve">Chair: </w:t>
            </w:r>
            <w:r>
              <w:rPr>
                <w:b/>
              </w:rPr>
              <w:t>Salvatore Pappalardo</w:t>
            </w:r>
          </w:p>
          <w:p w14:paraId="13955814" w14:textId="77777777" w:rsidR="006A0A84" w:rsidRPr="008E3DDF" w:rsidRDefault="006A0A84" w:rsidP="00FD3A94">
            <w:pPr>
              <w:pStyle w:val="NoSpacing"/>
              <w:rPr>
                <w:b/>
              </w:rPr>
            </w:pPr>
          </w:p>
        </w:tc>
      </w:tr>
      <w:tr w:rsidR="006A0A84" w14:paraId="079CA93D" w14:textId="77777777" w:rsidTr="00FD3A94">
        <w:trPr>
          <w:trHeight w:val="269"/>
        </w:trPr>
        <w:tc>
          <w:tcPr>
            <w:tcW w:w="10015" w:type="dxa"/>
          </w:tcPr>
          <w:p w14:paraId="0DDF3412" w14:textId="277D3A79" w:rsidR="006A0A84" w:rsidRDefault="006A0A84" w:rsidP="00FD3A94">
            <w:pPr>
              <w:pStyle w:val="NoSpacing"/>
            </w:pPr>
            <w:r>
              <w:t>1:</w:t>
            </w:r>
            <w:r w:rsidR="00E54DE6">
              <w:t>30p</w:t>
            </w:r>
            <w:r>
              <w:t xml:space="preserve">m ET </w:t>
            </w:r>
          </w:p>
          <w:p w14:paraId="46DD4E49" w14:textId="77777777" w:rsidR="006A0A84" w:rsidRDefault="006A0A84" w:rsidP="00FD3A94">
            <w:pPr>
              <w:pStyle w:val="NoSpacing"/>
            </w:pPr>
            <w:r>
              <w:t>“I speak English:” Representing Bilingual Identity on TV</w:t>
            </w:r>
          </w:p>
          <w:p w14:paraId="331125C1" w14:textId="77777777" w:rsidR="006A0A84" w:rsidRPr="008E3DDF" w:rsidRDefault="006A0A84" w:rsidP="00FD3A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James G. Mitchell </w:t>
            </w:r>
          </w:p>
          <w:p w14:paraId="33E231C9" w14:textId="77777777" w:rsidR="006A0A84" w:rsidRDefault="006A0A84" w:rsidP="00FD3A94">
            <w:pPr>
              <w:pStyle w:val="NoSpacing"/>
            </w:pPr>
          </w:p>
        </w:tc>
      </w:tr>
      <w:tr w:rsidR="006A0A84" w14:paraId="59C29B3B" w14:textId="77777777" w:rsidTr="00FD3A94">
        <w:trPr>
          <w:trHeight w:val="269"/>
        </w:trPr>
        <w:tc>
          <w:tcPr>
            <w:tcW w:w="10015" w:type="dxa"/>
          </w:tcPr>
          <w:p w14:paraId="20154C00" w14:textId="37C1F8A7" w:rsidR="006A0A84" w:rsidRDefault="00E54DE6" w:rsidP="00FD3A94">
            <w:pPr>
              <w:pStyle w:val="NoSpacing"/>
            </w:pPr>
            <w:r>
              <w:t>2</w:t>
            </w:r>
            <w:r w:rsidR="006A0A84">
              <w:t>:</w:t>
            </w:r>
            <w:r>
              <w:t>00p</w:t>
            </w:r>
            <w:r w:rsidR="006A0A84">
              <w:t xml:space="preserve">m ET </w:t>
            </w:r>
          </w:p>
          <w:p w14:paraId="6C11505F" w14:textId="77777777" w:rsidR="006A0A84" w:rsidRDefault="006A0A84" w:rsidP="00FD3A94">
            <w:pPr>
              <w:pStyle w:val="NoSpacing"/>
            </w:pPr>
            <w:r>
              <w:t>Can Contemporary Culture Help Preserve Identity of the Community? The Case of Young Slovenes in Italy</w:t>
            </w:r>
          </w:p>
          <w:p w14:paraId="6F454B70" w14:textId="77777777" w:rsidR="006A0A84" w:rsidRPr="00942454" w:rsidRDefault="006A0A84" w:rsidP="00FD3A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Danila </w:t>
            </w:r>
            <w:proofErr w:type="spellStart"/>
            <w:r>
              <w:rPr>
                <w:b/>
              </w:rPr>
              <w:t>Zuljan</w:t>
            </w:r>
            <w:proofErr w:type="spellEnd"/>
            <w:r>
              <w:rPr>
                <w:b/>
              </w:rPr>
              <w:t xml:space="preserve"> Kumar  </w:t>
            </w:r>
          </w:p>
          <w:p w14:paraId="506BFC80" w14:textId="77777777" w:rsidR="006A0A84" w:rsidRDefault="006A0A84" w:rsidP="00FD3A94">
            <w:pPr>
              <w:pStyle w:val="NoSpacing"/>
            </w:pPr>
          </w:p>
        </w:tc>
      </w:tr>
      <w:tr w:rsidR="006A0A84" w14:paraId="720BD0AC" w14:textId="77777777" w:rsidTr="00FD3A94">
        <w:trPr>
          <w:trHeight w:val="254"/>
        </w:trPr>
        <w:tc>
          <w:tcPr>
            <w:tcW w:w="10015" w:type="dxa"/>
          </w:tcPr>
          <w:p w14:paraId="19CA1362" w14:textId="64164D1C" w:rsidR="006A0A84" w:rsidRDefault="00E54DE6" w:rsidP="00FD3A94">
            <w:pPr>
              <w:pStyle w:val="NoSpacing"/>
            </w:pPr>
            <w:r>
              <w:t>2:30p</w:t>
            </w:r>
            <w:r w:rsidR="006A0A84">
              <w:t xml:space="preserve">m ET </w:t>
            </w:r>
          </w:p>
          <w:p w14:paraId="78564E1F" w14:textId="77777777" w:rsidR="006A0A84" w:rsidRDefault="006A0A84" w:rsidP="00FD3A94">
            <w:pPr>
              <w:pStyle w:val="NoSpacing"/>
            </w:pPr>
            <w:r>
              <w:t xml:space="preserve">Building Students’ Resilience Through Multilingualism </w:t>
            </w:r>
          </w:p>
          <w:p w14:paraId="21FFEBF5" w14:textId="77777777" w:rsidR="006A0A84" w:rsidRPr="00263EC6" w:rsidRDefault="006A0A84" w:rsidP="00FD3A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Natia Botkoveli </w:t>
            </w:r>
          </w:p>
        </w:tc>
      </w:tr>
    </w:tbl>
    <w:p w14:paraId="01AB6A8E" w14:textId="112B941D" w:rsidR="00E75FA6" w:rsidRDefault="00E75FA6" w:rsidP="00112FA8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2A330FBF" w14:textId="27596977" w:rsidR="0021366C" w:rsidRDefault="0021366C" w:rsidP="00112FA8">
      <w:pPr>
        <w:tabs>
          <w:tab w:val="left" w:leader="do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4</w:t>
      </w:r>
      <w:r w:rsidRPr="00FE35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3:</w:t>
      </w:r>
      <w:r w:rsidR="00E54DE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pm – </w:t>
      </w:r>
      <w:r w:rsidR="00E54D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  <w:r w:rsidR="00E54DE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pm </w:t>
      </w:r>
      <w:r w:rsidRPr="00FE3550">
        <w:rPr>
          <w:rFonts w:ascii="Times New Roman" w:hAnsi="Times New Roman" w:cs="Times New Roman"/>
        </w:rPr>
        <w:t xml:space="preserve">ET </w:t>
      </w:r>
    </w:p>
    <w:tbl>
      <w:tblPr>
        <w:tblStyle w:val="TableGrid"/>
        <w:tblpPr w:leftFromText="180" w:rightFromText="180" w:vertAnchor="text" w:horzAnchor="margin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10068"/>
      </w:tblGrid>
      <w:tr w:rsidR="00E81E62" w14:paraId="4C649503" w14:textId="77777777" w:rsidTr="00E81E62">
        <w:trPr>
          <w:trHeight w:val="267"/>
        </w:trPr>
        <w:tc>
          <w:tcPr>
            <w:tcW w:w="10068" w:type="dxa"/>
          </w:tcPr>
          <w:p w14:paraId="12A17F27" w14:textId="49A6782E" w:rsidR="00E81E62" w:rsidRDefault="00E81E62" w:rsidP="00123288">
            <w:pPr>
              <w:pStyle w:val="NoSpacing"/>
            </w:pPr>
            <w:r>
              <w:t>Room: LA4310</w:t>
            </w:r>
          </w:p>
        </w:tc>
      </w:tr>
      <w:tr w:rsidR="00E81E62" w14:paraId="3197198D" w14:textId="77777777" w:rsidTr="00E81E62">
        <w:trPr>
          <w:trHeight w:val="534"/>
        </w:trPr>
        <w:tc>
          <w:tcPr>
            <w:tcW w:w="10068" w:type="dxa"/>
          </w:tcPr>
          <w:p w14:paraId="49B571D3" w14:textId="08B51136" w:rsidR="00E81E62" w:rsidRPr="00E76F97" w:rsidRDefault="00E81E62" w:rsidP="00123288">
            <w:pPr>
              <w:pStyle w:val="NoSpacing"/>
              <w:rPr>
                <w:b/>
              </w:rPr>
            </w:pPr>
            <w:r>
              <w:rPr>
                <w:b/>
              </w:rPr>
              <w:t>Nationalism and Imperialism I</w:t>
            </w:r>
          </w:p>
          <w:p w14:paraId="50DC8E68" w14:textId="0A5BAA0D" w:rsidR="00E81E62" w:rsidRDefault="00E81E62" w:rsidP="00123288">
            <w:pPr>
              <w:pStyle w:val="NoSpacing"/>
            </w:pPr>
            <w:r w:rsidRPr="00E76F97">
              <w:rPr>
                <w:b/>
              </w:rPr>
              <w:t>Chair</w:t>
            </w:r>
            <w:r>
              <w:rPr>
                <w:b/>
              </w:rPr>
              <w:t xml:space="preserve">: George McCool </w:t>
            </w:r>
          </w:p>
        </w:tc>
      </w:tr>
      <w:tr w:rsidR="00E81E62" w14:paraId="1851DF78" w14:textId="77777777" w:rsidTr="00E81E62">
        <w:trPr>
          <w:trHeight w:val="1337"/>
        </w:trPr>
        <w:tc>
          <w:tcPr>
            <w:tcW w:w="10068" w:type="dxa"/>
          </w:tcPr>
          <w:p w14:paraId="25342DD3" w14:textId="73400E9E" w:rsidR="00E81E62" w:rsidRDefault="00E81E62" w:rsidP="00123288">
            <w:pPr>
              <w:pStyle w:val="NoSpacing"/>
            </w:pPr>
            <w:r>
              <w:t>3:15pm ET</w:t>
            </w:r>
          </w:p>
          <w:p w14:paraId="5DCEB4CB" w14:textId="0F7EBCA1" w:rsidR="00E81E62" w:rsidRPr="00020842" w:rsidRDefault="00E81E62" w:rsidP="00123288">
            <w:pPr>
              <w:pStyle w:val="NoSpacing"/>
            </w:pPr>
            <w:r>
              <w:t>On the Nationalism of Bangla Speech Communities Inhabited South Asia</w:t>
            </w:r>
          </w:p>
          <w:p w14:paraId="5DFAB1FA" w14:textId="16C1C8E9" w:rsidR="00E81E62" w:rsidRPr="00ED353E" w:rsidRDefault="00E81E62" w:rsidP="00123288">
            <w:pPr>
              <w:pStyle w:val="NoSpacing"/>
              <w:rPr>
                <w:b/>
                <w:lang w:val="es-ES"/>
              </w:rPr>
            </w:pPr>
            <w:r w:rsidRPr="00ED353E">
              <w:rPr>
                <w:b/>
                <w:lang w:val="es-ES"/>
              </w:rPr>
              <w:t>A B M Razaul K</w:t>
            </w:r>
            <w:r>
              <w:rPr>
                <w:b/>
                <w:lang w:val="es-ES"/>
              </w:rPr>
              <w:t xml:space="preserve">arim Faquire </w:t>
            </w:r>
          </w:p>
          <w:p w14:paraId="758AA2AD" w14:textId="77777777" w:rsidR="00E81E62" w:rsidRPr="00ED353E" w:rsidRDefault="00E81E62" w:rsidP="00123288">
            <w:pPr>
              <w:pStyle w:val="NoSpacing"/>
              <w:rPr>
                <w:lang w:val="es-ES"/>
              </w:rPr>
            </w:pPr>
          </w:p>
        </w:tc>
      </w:tr>
      <w:tr w:rsidR="00E81E62" w14:paraId="51EDA30D" w14:textId="77777777" w:rsidTr="00E81E62">
        <w:trPr>
          <w:trHeight w:val="1351"/>
        </w:trPr>
        <w:tc>
          <w:tcPr>
            <w:tcW w:w="10068" w:type="dxa"/>
          </w:tcPr>
          <w:p w14:paraId="17F6C807" w14:textId="639231FA" w:rsidR="00E81E62" w:rsidRDefault="00E81E62" w:rsidP="00123288">
            <w:pPr>
              <w:pStyle w:val="NoSpacing"/>
            </w:pPr>
            <w:r>
              <w:t xml:space="preserve">3:45pm ET </w:t>
            </w:r>
          </w:p>
          <w:p w14:paraId="37755145" w14:textId="4A40F5AD" w:rsidR="00E81E62" w:rsidRDefault="00E81E62" w:rsidP="00123288">
            <w:pPr>
              <w:pStyle w:val="NoSpacing"/>
            </w:pPr>
            <w:r>
              <w:t>“Banal” formation of National Identity. Street Names as a Tool of Memory Politics</w:t>
            </w:r>
          </w:p>
          <w:p w14:paraId="2ABB8DDF" w14:textId="1E855B60" w:rsidR="00E81E62" w:rsidRPr="00E76F97" w:rsidRDefault="00E81E62" w:rsidP="0012328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Mariusz Rutkowski </w:t>
            </w:r>
          </w:p>
          <w:p w14:paraId="783E7AA0" w14:textId="77777777" w:rsidR="00E81E62" w:rsidRDefault="00E81E62" w:rsidP="00123288">
            <w:pPr>
              <w:pStyle w:val="NoSpacing"/>
            </w:pPr>
          </w:p>
        </w:tc>
      </w:tr>
    </w:tbl>
    <w:p w14:paraId="09AED156" w14:textId="633DE44F" w:rsidR="0021366C" w:rsidRDefault="0021366C" w:rsidP="00112FA8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586C88CF" w14:textId="49937DDA" w:rsidR="001B55A2" w:rsidRDefault="001B55A2" w:rsidP="00112FA8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3A4FFD65" w14:textId="77777777" w:rsidR="001B55A2" w:rsidRDefault="001B55A2" w:rsidP="00112FA8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5D9F1E6E" w14:textId="31F4A125" w:rsidR="008E3DDF" w:rsidRPr="000B7045" w:rsidRDefault="00974B8E" w:rsidP="00FE3550">
      <w:pPr>
        <w:tabs>
          <w:tab w:val="left" w:leader="dot" w:pos="7200"/>
        </w:tabs>
        <w:rPr>
          <w:rFonts w:ascii="Times New Roman" w:hAnsi="Times New Roman" w:cs="Times New Roman"/>
        </w:rPr>
      </w:pPr>
      <w:r w:rsidRPr="000B7045">
        <w:rPr>
          <w:rFonts w:ascii="Times New Roman" w:hAnsi="Times New Roman" w:cs="Times New Roman"/>
          <w:i/>
        </w:rPr>
        <w:t>KEYNOTE</w:t>
      </w:r>
      <w:r w:rsidR="00112FA8" w:rsidRPr="000B7045">
        <w:rPr>
          <w:rFonts w:ascii="Times New Roman" w:hAnsi="Times New Roman" w:cs="Times New Roman"/>
          <w:i/>
        </w:rPr>
        <w:t xml:space="preserve"> </w:t>
      </w:r>
      <w:r w:rsidR="000B7045" w:rsidRPr="000B7045">
        <w:rPr>
          <w:rFonts w:ascii="Times New Roman" w:hAnsi="Times New Roman" w:cs="Times New Roman"/>
          <w:i/>
        </w:rPr>
        <w:t>ADDRESS</w:t>
      </w:r>
      <w:r w:rsidR="00112FA8" w:rsidRPr="000B7045">
        <w:rPr>
          <w:rFonts w:ascii="Times New Roman" w:hAnsi="Times New Roman" w:cs="Times New Roman"/>
        </w:rPr>
        <w:tab/>
      </w:r>
      <w:r w:rsidR="00E17031">
        <w:rPr>
          <w:rFonts w:ascii="Times New Roman" w:hAnsi="Times New Roman" w:cs="Times New Roman"/>
        </w:rPr>
        <w:t>4:30</w:t>
      </w:r>
      <w:r w:rsidR="00112FA8" w:rsidRPr="000B7045">
        <w:rPr>
          <w:rFonts w:ascii="Times New Roman" w:hAnsi="Times New Roman" w:cs="Times New Roman"/>
        </w:rPr>
        <w:t xml:space="preserve">pm – </w:t>
      </w:r>
      <w:r w:rsidR="00E17031">
        <w:rPr>
          <w:rFonts w:ascii="Times New Roman" w:hAnsi="Times New Roman" w:cs="Times New Roman"/>
        </w:rPr>
        <w:t>5</w:t>
      </w:r>
      <w:r w:rsidR="00112FA8" w:rsidRPr="000B7045">
        <w:rPr>
          <w:rFonts w:ascii="Times New Roman" w:hAnsi="Times New Roman" w:cs="Times New Roman"/>
        </w:rPr>
        <w:t>:</w:t>
      </w:r>
      <w:r w:rsidR="00E17031">
        <w:rPr>
          <w:rFonts w:ascii="Times New Roman" w:hAnsi="Times New Roman" w:cs="Times New Roman"/>
        </w:rPr>
        <w:t>30</w:t>
      </w:r>
      <w:r w:rsidR="00112FA8" w:rsidRPr="000B7045">
        <w:rPr>
          <w:rFonts w:ascii="Times New Roman" w:hAnsi="Times New Roman" w:cs="Times New Roman"/>
        </w:rPr>
        <w:t>pm ET</w:t>
      </w:r>
      <w:r w:rsidR="008D14C3">
        <w:rPr>
          <w:rFonts w:ascii="Times New Roman" w:hAnsi="Times New Roman" w:cs="Times New Roman"/>
        </w:rPr>
        <w:t xml:space="preserve"> / LA4310</w:t>
      </w:r>
    </w:p>
    <w:p w14:paraId="0F2DC259" w14:textId="77777777" w:rsidR="0063520E" w:rsidRPr="0063520E" w:rsidRDefault="0063520E" w:rsidP="0063520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3520E">
        <w:rPr>
          <w:rFonts w:ascii="Times New Roman" w:hAnsi="Times New Roman" w:cs="Times New Roman"/>
          <w:sz w:val="28"/>
          <w:szCs w:val="28"/>
        </w:rPr>
        <w:t xml:space="preserve">Senegalese in the Diaspora: </w:t>
      </w:r>
    </w:p>
    <w:p w14:paraId="77969D04" w14:textId="77777777" w:rsidR="00C97832" w:rsidRDefault="0063520E" w:rsidP="0063520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3520E">
        <w:rPr>
          <w:rFonts w:ascii="Times New Roman" w:hAnsi="Times New Roman" w:cs="Times New Roman"/>
          <w:sz w:val="28"/>
          <w:szCs w:val="28"/>
        </w:rPr>
        <w:t xml:space="preserve">What Sociolinguistic Interviews Can Tell Us about </w:t>
      </w:r>
    </w:p>
    <w:p w14:paraId="69858980" w14:textId="1A5CDCFD" w:rsidR="0063520E" w:rsidRPr="0063520E" w:rsidRDefault="0063520E" w:rsidP="0063520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3520E">
        <w:rPr>
          <w:rFonts w:ascii="Times New Roman" w:hAnsi="Times New Roman" w:cs="Times New Roman"/>
          <w:sz w:val="28"/>
          <w:szCs w:val="28"/>
        </w:rPr>
        <w:t xml:space="preserve">Language, Race, Mobility, and Belonging </w:t>
      </w:r>
    </w:p>
    <w:p w14:paraId="0671EBCA" w14:textId="5B6F5131" w:rsidR="00EA1A34" w:rsidRDefault="0063520E" w:rsidP="006352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20E">
        <w:rPr>
          <w:rFonts w:ascii="Times New Roman" w:hAnsi="Times New Roman" w:cs="Times New Roman"/>
          <w:b/>
          <w:bCs/>
          <w:sz w:val="28"/>
          <w:szCs w:val="28"/>
        </w:rPr>
        <w:t xml:space="preserve">Dr. Maya Angela Smith </w:t>
      </w:r>
    </w:p>
    <w:p w14:paraId="0707560F" w14:textId="0330E947" w:rsidR="0063520E" w:rsidRPr="0063520E" w:rsidRDefault="0063520E" w:rsidP="006352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20E">
        <w:rPr>
          <w:rFonts w:ascii="Times New Roman" w:hAnsi="Times New Roman" w:cs="Times New Roman"/>
          <w:b/>
          <w:bCs/>
          <w:sz w:val="28"/>
          <w:szCs w:val="28"/>
        </w:rPr>
        <w:t xml:space="preserve">The University of Washington </w:t>
      </w:r>
    </w:p>
    <w:p w14:paraId="5D7BEDDD" w14:textId="6302EB18" w:rsidR="00955AC6" w:rsidRDefault="00955AC6" w:rsidP="00FE3550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3598640C" w14:textId="3B9BB6CA" w:rsidR="0021366C" w:rsidRDefault="0021366C" w:rsidP="00F3098C">
      <w:pPr>
        <w:tabs>
          <w:tab w:val="left" w:leader="dot" w:pos="72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</w:t>
      </w:r>
      <w:r w:rsidR="00B4405C">
        <w:rPr>
          <w:rFonts w:ascii="Times New Roman" w:hAnsi="Times New Roman" w:cs="Times New Roman"/>
        </w:rPr>
        <w:t xml:space="preserve"> Dr. Smith’s keynote address, </w:t>
      </w:r>
      <w:r w:rsidR="00CD598A">
        <w:rPr>
          <w:rFonts w:ascii="Times New Roman" w:hAnsi="Times New Roman" w:cs="Times New Roman"/>
        </w:rPr>
        <w:t xml:space="preserve">we will meet at the Towson Tavern </w:t>
      </w:r>
      <w:r w:rsidR="00F3098C">
        <w:rPr>
          <w:rFonts w:ascii="Times New Roman" w:hAnsi="Times New Roman" w:cs="Times New Roman"/>
        </w:rPr>
        <w:t xml:space="preserve">(516 York Rd.) </w:t>
      </w:r>
      <w:r w:rsidR="00CD598A">
        <w:rPr>
          <w:rFonts w:ascii="Times New Roman" w:hAnsi="Times New Roman" w:cs="Times New Roman"/>
        </w:rPr>
        <w:t xml:space="preserve">for a </w:t>
      </w:r>
      <w:r w:rsidR="005556D0">
        <w:rPr>
          <w:rFonts w:ascii="Times New Roman" w:hAnsi="Times New Roman" w:cs="Times New Roman"/>
        </w:rPr>
        <w:t>casual</w:t>
      </w:r>
      <w:r w:rsidR="00CD598A">
        <w:rPr>
          <w:rFonts w:ascii="Times New Roman" w:hAnsi="Times New Roman" w:cs="Times New Roman"/>
        </w:rPr>
        <w:t xml:space="preserve"> dinner. </w:t>
      </w:r>
      <w:r>
        <w:rPr>
          <w:rFonts w:ascii="Times New Roman" w:hAnsi="Times New Roman" w:cs="Times New Roman"/>
        </w:rPr>
        <w:t>The dinner is included in the cost of the conference registration; a cash bar will be available.</w:t>
      </w:r>
      <w:r w:rsidR="003F47CC">
        <w:rPr>
          <w:rFonts w:ascii="Times New Roman" w:hAnsi="Times New Roman" w:cs="Times New Roman"/>
        </w:rPr>
        <w:t xml:space="preserve"> </w:t>
      </w:r>
    </w:p>
    <w:p w14:paraId="56BEE75C" w14:textId="29B8E66E" w:rsidR="00E15C4B" w:rsidRDefault="00E15C4B" w:rsidP="00112FA8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356CE287" w14:textId="2D3B2358" w:rsidR="001B55A2" w:rsidRDefault="001B55A2" w:rsidP="00112FA8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50C7B9B0" w14:textId="192B8329" w:rsidR="001B55A2" w:rsidRDefault="001B55A2" w:rsidP="00112FA8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355376CA" w14:textId="5E00F461" w:rsidR="001B55A2" w:rsidRDefault="001B55A2" w:rsidP="00112FA8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65AC14A3" w14:textId="15A0A488" w:rsidR="001B55A2" w:rsidRDefault="001B55A2" w:rsidP="00112FA8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4ED4BDC9" w14:textId="5281B3B1" w:rsidR="001B55A2" w:rsidRDefault="001B55A2" w:rsidP="00112FA8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54D767D0" w14:textId="77777777" w:rsidR="001B55A2" w:rsidRPr="00FE3550" w:rsidRDefault="001B55A2" w:rsidP="00112FA8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6F0F53DB" w14:textId="59543820" w:rsidR="00FE3550" w:rsidRPr="00FE3550" w:rsidRDefault="00FE3550" w:rsidP="00FE3550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FE3550">
        <w:rPr>
          <w:rFonts w:ascii="Times New Roman" w:hAnsi="Times New Roman" w:cs="Times New Roman"/>
          <w:b/>
        </w:rPr>
        <w:t>SATURDAY, MARCH 1</w:t>
      </w:r>
      <w:r w:rsidR="00AA6226">
        <w:rPr>
          <w:rFonts w:ascii="Times New Roman" w:hAnsi="Times New Roman" w:cs="Times New Roman"/>
          <w:b/>
        </w:rPr>
        <w:t>8</w:t>
      </w:r>
      <w:r w:rsidRPr="00FE3550">
        <w:rPr>
          <w:rFonts w:ascii="Times New Roman" w:hAnsi="Times New Roman" w:cs="Times New Roman"/>
          <w:b/>
        </w:rPr>
        <w:t>, 202</w:t>
      </w:r>
      <w:r w:rsidR="00AA6226">
        <w:rPr>
          <w:rFonts w:ascii="Times New Roman" w:hAnsi="Times New Roman" w:cs="Times New Roman"/>
          <w:b/>
        </w:rPr>
        <w:t>3</w:t>
      </w:r>
      <w:r w:rsidRPr="00FE3550">
        <w:rPr>
          <w:rFonts w:ascii="Times New Roman" w:hAnsi="Times New Roman" w:cs="Times New Roman"/>
          <w:b/>
        </w:rPr>
        <w:t xml:space="preserve"> </w:t>
      </w:r>
    </w:p>
    <w:p w14:paraId="581D14F9" w14:textId="059BE8D3" w:rsidR="009209EF" w:rsidRDefault="009922EB" w:rsidP="009209EF">
      <w:pPr>
        <w:tabs>
          <w:tab w:val="left" w:leader="do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5</w:t>
      </w:r>
      <w:r w:rsidR="009209EF" w:rsidRPr="00FE3550">
        <w:rPr>
          <w:rFonts w:ascii="Times New Roman" w:hAnsi="Times New Roman" w:cs="Times New Roman"/>
        </w:rPr>
        <w:tab/>
      </w:r>
      <w:r w:rsidR="009209EF">
        <w:rPr>
          <w:rFonts w:ascii="Times New Roman" w:hAnsi="Times New Roman" w:cs="Times New Roman"/>
        </w:rPr>
        <w:t>9:0</w:t>
      </w:r>
      <w:r w:rsidR="009209EF" w:rsidRPr="00FE3550">
        <w:rPr>
          <w:rFonts w:ascii="Times New Roman" w:hAnsi="Times New Roman" w:cs="Times New Roman"/>
        </w:rPr>
        <w:t>0</w:t>
      </w:r>
      <w:r w:rsidR="009209EF">
        <w:rPr>
          <w:rFonts w:ascii="Times New Roman" w:hAnsi="Times New Roman" w:cs="Times New Roman"/>
        </w:rPr>
        <w:t>am – 10:30</w:t>
      </w:r>
      <w:r w:rsidR="009209EF" w:rsidRPr="00FE3550">
        <w:rPr>
          <w:rFonts w:ascii="Times New Roman" w:hAnsi="Times New Roman" w:cs="Times New Roman"/>
        </w:rPr>
        <w:t>am</w:t>
      </w:r>
      <w:r w:rsidR="009209EF">
        <w:rPr>
          <w:rFonts w:ascii="Times New Roman" w:hAnsi="Times New Roman" w:cs="Times New Roman"/>
        </w:rPr>
        <w:t xml:space="preserve"> </w:t>
      </w:r>
      <w:r w:rsidR="009209EF" w:rsidRPr="00FE3550">
        <w:rPr>
          <w:rFonts w:ascii="Times New Roman" w:hAnsi="Times New Roman" w:cs="Times New Roman"/>
        </w:rPr>
        <w:t xml:space="preserve">ET </w:t>
      </w:r>
    </w:p>
    <w:tbl>
      <w:tblPr>
        <w:tblStyle w:val="TableGrid"/>
        <w:tblpPr w:leftFromText="180" w:rightFromText="180" w:vertAnchor="text" w:horzAnchor="margin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10015"/>
      </w:tblGrid>
      <w:tr w:rsidR="009922EB" w14:paraId="47AE0D25" w14:textId="77777777" w:rsidTr="009922EB">
        <w:trPr>
          <w:trHeight w:val="269"/>
        </w:trPr>
        <w:tc>
          <w:tcPr>
            <w:tcW w:w="10015" w:type="dxa"/>
          </w:tcPr>
          <w:p w14:paraId="11636DF8" w14:textId="40F58DF8" w:rsidR="009922EB" w:rsidRDefault="009922EB" w:rsidP="000A3D18">
            <w:pPr>
              <w:pStyle w:val="NoSpacing"/>
            </w:pPr>
            <w:r>
              <w:t>Room</w:t>
            </w:r>
            <w:r w:rsidR="00AA6226">
              <w:t>:</w:t>
            </w:r>
            <w:r>
              <w:t xml:space="preserve"> </w:t>
            </w:r>
            <w:r w:rsidR="00AA6226">
              <w:t>LA4310</w:t>
            </w:r>
          </w:p>
        </w:tc>
      </w:tr>
      <w:tr w:rsidR="009922EB" w14:paraId="010A0771" w14:textId="77777777" w:rsidTr="009922EB">
        <w:trPr>
          <w:trHeight w:val="537"/>
        </w:trPr>
        <w:tc>
          <w:tcPr>
            <w:tcW w:w="10015" w:type="dxa"/>
          </w:tcPr>
          <w:p w14:paraId="7B3B2F70" w14:textId="27983162" w:rsidR="009922EB" w:rsidRPr="008E3DDF" w:rsidRDefault="00AA6226" w:rsidP="000A3D18">
            <w:pPr>
              <w:pStyle w:val="NoSpacing"/>
              <w:rPr>
                <w:b/>
              </w:rPr>
            </w:pPr>
            <w:r>
              <w:rPr>
                <w:b/>
              </w:rPr>
              <w:t>Spanish as a Heritage Language</w:t>
            </w:r>
            <w:r w:rsidR="008E3DDF">
              <w:rPr>
                <w:b/>
              </w:rPr>
              <w:t xml:space="preserve"> </w:t>
            </w:r>
          </w:p>
          <w:p w14:paraId="53248DB3" w14:textId="3B958D1E" w:rsidR="009922EB" w:rsidRDefault="009922EB" w:rsidP="000A3D18">
            <w:pPr>
              <w:pStyle w:val="NoSpacing"/>
              <w:rPr>
                <w:rFonts w:eastAsia="Arial" w:cstheme="minorHAnsi"/>
                <w:b/>
              </w:rPr>
            </w:pPr>
            <w:r w:rsidRPr="008E3DDF">
              <w:rPr>
                <w:b/>
              </w:rPr>
              <w:t xml:space="preserve">Chair: </w:t>
            </w:r>
            <w:r w:rsidR="00BD61AF">
              <w:rPr>
                <w:rFonts w:cstheme="minorHAnsi"/>
                <w:b/>
              </w:rPr>
              <w:t>D</w:t>
            </w:r>
            <w:r w:rsidR="00AA6226">
              <w:rPr>
                <w:rFonts w:cstheme="minorHAnsi"/>
                <w:b/>
              </w:rPr>
              <w:t xml:space="preserve">iego </w:t>
            </w:r>
            <w:r w:rsidR="00EC492F">
              <w:rPr>
                <w:rFonts w:cstheme="minorHAnsi"/>
                <w:b/>
              </w:rPr>
              <w:t>D</w:t>
            </w:r>
            <w:r w:rsidR="00AA6226">
              <w:rPr>
                <w:rFonts w:cstheme="minorHAnsi"/>
                <w:b/>
              </w:rPr>
              <w:t xml:space="preserve">el </w:t>
            </w:r>
            <w:proofErr w:type="spellStart"/>
            <w:r w:rsidR="00AA6226">
              <w:rPr>
                <w:rFonts w:cstheme="minorHAnsi"/>
                <w:b/>
              </w:rPr>
              <w:t>Pozo</w:t>
            </w:r>
            <w:proofErr w:type="spellEnd"/>
          </w:p>
          <w:p w14:paraId="2897C437" w14:textId="24CFCE28" w:rsidR="008B2C08" w:rsidRPr="008E3DDF" w:rsidRDefault="008B2C08" w:rsidP="000A3D18">
            <w:pPr>
              <w:pStyle w:val="NoSpacing"/>
              <w:rPr>
                <w:b/>
              </w:rPr>
            </w:pPr>
          </w:p>
        </w:tc>
      </w:tr>
      <w:tr w:rsidR="009922EB" w:rsidRPr="00EC492F" w14:paraId="54FBEB1A" w14:textId="77777777" w:rsidTr="009922EB">
        <w:trPr>
          <w:trHeight w:val="269"/>
        </w:trPr>
        <w:tc>
          <w:tcPr>
            <w:tcW w:w="10015" w:type="dxa"/>
          </w:tcPr>
          <w:p w14:paraId="18314A51" w14:textId="3C5CFC92" w:rsidR="008E3DDF" w:rsidRDefault="008B2C08" w:rsidP="000A3D18">
            <w:pPr>
              <w:pStyle w:val="NoSpacing"/>
            </w:pPr>
            <w:r>
              <w:t xml:space="preserve">9:00am ET </w:t>
            </w:r>
          </w:p>
          <w:p w14:paraId="69F0289F" w14:textId="7BB04ADC" w:rsidR="008E3DDF" w:rsidRPr="00EC492F" w:rsidRDefault="00EC492F" w:rsidP="000A3D18">
            <w:pPr>
              <w:pStyle w:val="NoSpacing"/>
            </w:pPr>
            <w:r w:rsidRPr="00EC492F">
              <w:t xml:space="preserve">Learning to </w:t>
            </w:r>
            <w:r w:rsidR="00724911">
              <w:t>T</w:t>
            </w:r>
            <w:r w:rsidRPr="00EC492F">
              <w:t xml:space="preserve">each </w:t>
            </w:r>
            <w:r w:rsidRPr="00724911">
              <w:rPr>
                <w:i/>
                <w:iCs/>
              </w:rPr>
              <w:t>tildes</w:t>
            </w:r>
            <w:r w:rsidRPr="00EC492F">
              <w:t>:</w:t>
            </w:r>
            <w:r>
              <w:t xml:space="preserve"> Shortcomings and Needs in Spanish as a Heritage Lan</w:t>
            </w:r>
            <w:r w:rsidR="00724911">
              <w:t>guage Textbooks</w:t>
            </w:r>
          </w:p>
          <w:p w14:paraId="47F8240E" w14:textId="1D55776F" w:rsidR="008E3DDF" w:rsidRPr="00EC492F" w:rsidRDefault="007A1315" w:rsidP="000A3D18">
            <w:pPr>
              <w:pStyle w:val="NoSpacing"/>
              <w:rPr>
                <w:b/>
              </w:rPr>
            </w:pPr>
            <w:r>
              <w:rPr>
                <w:b/>
              </w:rPr>
              <w:t>Maureen Wrightson</w:t>
            </w:r>
          </w:p>
          <w:p w14:paraId="78CC3803" w14:textId="4E63065E" w:rsidR="009922EB" w:rsidRPr="00EC492F" w:rsidRDefault="009922EB" w:rsidP="000A3D18">
            <w:pPr>
              <w:pStyle w:val="NoSpacing"/>
            </w:pPr>
          </w:p>
        </w:tc>
      </w:tr>
      <w:tr w:rsidR="009922EB" w14:paraId="7068151C" w14:textId="77777777" w:rsidTr="009922EB">
        <w:trPr>
          <w:trHeight w:val="269"/>
        </w:trPr>
        <w:tc>
          <w:tcPr>
            <w:tcW w:w="10015" w:type="dxa"/>
          </w:tcPr>
          <w:p w14:paraId="3744A340" w14:textId="688CA1C8" w:rsidR="008E3DDF" w:rsidRDefault="008E3DDF" w:rsidP="000A3D18">
            <w:pPr>
              <w:pStyle w:val="NoSpacing"/>
            </w:pPr>
            <w:r>
              <w:t>9</w:t>
            </w:r>
            <w:r w:rsidR="008B2C08">
              <w:t xml:space="preserve">:30am ET </w:t>
            </w:r>
          </w:p>
          <w:p w14:paraId="2F98991E" w14:textId="2A53B065" w:rsidR="008E3DDF" w:rsidRDefault="00C86E7D" w:rsidP="000A3D18">
            <w:pPr>
              <w:pStyle w:val="NoSpacing"/>
            </w:pPr>
            <w:r>
              <w:t xml:space="preserve">Inherited Spaces: Spanish-Heritage Language Learners in the Current Educational and Pedagogical System </w:t>
            </w:r>
          </w:p>
          <w:p w14:paraId="4449B673" w14:textId="68727DC7" w:rsidR="008E3DDF" w:rsidRPr="00942454" w:rsidRDefault="00D42D58" w:rsidP="000A3D1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Isabel Torrubia Gortari </w:t>
            </w:r>
          </w:p>
          <w:p w14:paraId="5F771FB5" w14:textId="3FDE0A9B" w:rsidR="009922EB" w:rsidRDefault="009922EB" w:rsidP="000A3D18">
            <w:pPr>
              <w:pStyle w:val="NoSpacing"/>
            </w:pPr>
          </w:p>
        </w:tc>
      </w:tr>
      <w:tr w:rsidR="009922EB" w14:paraId="371871AE" w14:textId="77777777" w:rsidTr="009922EB">
        <w:trPr>
          <w:trHeight w:val="254"/>
        </w:trPr>
        <w:tc>
          <w:tcPr>
            <w:tcW w:w="10015" w:type="dxa"/>
          </w:tcPr>
          <w:p w14:paraId="7439BC47" w14:textId="77777777" w:rsidR="008E3DDF" w:rsidRDefault="008E3DDF" w:rsidP="000A3D18">
            <w:pPr>
              <w:pStyle w:val="NoSpacing"/>
            </w:pPr>
            <w:r>
              <w:t xml:space="preserve">10:00am ET </w:t>
            </w:r>
          </w:p>
          <w:p w14:paraId="1AFEF13F" w14:textId="79E3112B" w:rsidR="008E3DDF" w:rsidRDefault="00D42D58" w:rsidP="000A3D18">
            <w:pPr>
              <w:pStyle w:val="NoSpacing"/>
            </w:pPr>
            <w:r>
              <w:t>The Multimodal</w:t>
            </w:r>
            <w:r w:rsidR="001E3B8B">
              <w:t xml:space="preserve"> Corpus of Heritage Spanish (MCHS): Processes, Challenges, and Tools for Promoting the Study </w:t>
            </w:r>
            <w:r w:rsidR="001E379F">
              <w:t xml:space="preserve">of Underrepresented Spanish Varieties Spoken in the DMV. </w:t>
            </w:r>
          </w:p>
          <w:p w14:paraId="0A014784" w14:textId="1E6CA3DE" w:rsidR="008E3DDF" w:rsidRPr="00942454" w:rsidRDefault="001E379F" w:rsidP="000A3D1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Elisa Gironzetti and Manel Lacorte </w:t>
            </w:r>
          </w:p>
          <w:p w14:paraId="63FECEE0" w14:textId="65F8F5EA" w:rsidR="009922EB" w:rsidRDefault="009922EB" w:rsidP="000A3D18">
            <w:pPr>
              <w:pStyle w:val="NoSpacing"/>
            </w:pPr>
          </w:p>
        </w:tc>
      </w:tr>
    </w:tbl>
    <w:p w14:paraId="4DC4C918" w14:textId="774F0318" w:rsidR="009922EB" w:rsidRDefault="009922EB" w:rsidP="009209EF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00E1D31D" w14:textId="085732FD" w:rsidR="009209EF" w:rsidRDefault="009922EB" w:rsidP="009209EF">
      <w:pPr>
        <w:tabs>
          <w:tab w:val="left" w:leader="do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6</w:t>
      </w:r>
      <w:r w:rsidR="009209EF" w:rsidRPr="00FE3550">
        <w:rPr>
          <w:rFonts w:ascii="Times New Roman" w:hAnsi="Times New Roman" w:cs="Times New Roman"/>
        </w:rPr>
        <w:tab/>
      </w:r>
      <w:r w:rsidR="009209EF">
        <w:rPr>
          <w:rFonts w:ascii="Times New Roman" w:hAnsi="Times New Roman" w:cs="Times New Roman"/>
        </w:rPr>
        <w:t>1</w:t>
      </w:r>
      <w:r w:rsidR="00AC523B">
        <w:rPr>
          <w:rFonts w:ascii="Times New Roman" w:hAnsi="Times New Roman" w:cs="Times New Roman"/>
        </w:rPr>
        <w:t>1</w:t>
      </w:r>
      <w:r w:rsidR="009209EF">
        <w:rPr>
          <w:rFonts w:ascii="Times New Roman" w:hAnsi="Times New Roman" w:cs="Times New Roman"/>
        </w:rPr>
        <w:t>:</w:t>
      </w:r>
      <w:r w:rsidR="00AC523B">
        <w:rPr>
          <w:rFonts w:ascii="Times New Roman" w:hAnsi="Times New Roman" w:cs="Times New Roman"/>
        </w:rPr>
        <w:t>00</w:t>
      </w:r>
      <w:r w:rsidR="009209EF">
        <w:rPr>
          <w:rFonts w:ascii="Times New Roman" w:hAnsi="Times New Roman" w:cs="Times New Roman"/>
        </w:rPr>
        <w:t>am – 12:</w:t>
      </w:r>
      <w:r w:rsidR="00AC523B">
        <w:rPr>
          <w:rFonts w:ascii="Times New Roman" w:hAnsi="Times New Roman" w:cs="Times New Roman"/>
        </w:rPr>
        <w:t>00</w:t>
      </w:r>
      <w:r w:rsidR="009209EF">
        <w:rPr>
          <w:rFonts w:ascii="Times New Roman" w:hAnsi="Times New Roman" w:cs="Times New Roman"/>
        </w:rPr>
        <w:t>p</w:t>
      </w:r>
      <w:r w:rsidR="009209EF" w:rsidRPr="00FE3550">
        <w:rPr>
          <w:rFonts w:ascii="Times New Roman" w:hAnsi="Times New Roman" w:cs="Times New Roman"/>
        </w:rPr>
        <w:t>m</w:t>
      </w:r>
      <w:r w:rsidR="009209EF">
        <w:rPr>
          <w:rFonts w:ascii="Times New Roman" w:hAnsi="Times New Roman" w:cs="Times New Roman"/>
        </w:rPr>
        <w:t xml:space="preserve"> </w:t>
      </w:r>
      <w:r w:rsidR="009209EF" w:rsidRPr="00FE3550">
        <w:rPr>
          <w:rFonts w:ascii="Times New Roman" w:hAnsi="Times New Roman" w:cs="Times New Roman"/>
        </w:rPr>
        <w:t xml:space="preserve">ET </w:t>
      </w:r>
    </w:p>
    <w:tbl>
      <w:tblPr>
        <w:tblStyle w:val="TableGrid"/>
        <w:tblpPr w:leftFromText="180" w:rightFromText="180" w:vertAnchor="text" w:horzAnchor="margin" w:tblpY="48"/>
        <w:tblOverlap w:val="never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BF6457" w14:paraId="2D694DDD" w14:textId="77777777" w:rsidTr="00BF6457">
        <w:trPr>
          <w:trHeight w:val="273"/>
        </w:trPr>
        <w:tc>
          <w:tcPr>
            <w:tcW w:w="10075" w:type="dxa"/>
          </w:tcPr>
          <w:p w14:paraId="3FCDFA33" w14:textId="40551861" w:rsidR="00BF6457" w:rsidRDefault="00BF6457" w:rsidP="000A3D18">
            <w:pPr>
              <w:pStyle w:val="NoSpacing"/>
            </w:pPr>
            <w:r>
              <w:t>Room: LA4310</w:t>
            </w:r>
          </w:p>
        </w:tc>
      </w:tr>
      <w:tr w:rsidR="00BF6457" w14:paraId="0BCECA59" w14:textId="77777777" w:rsidTr="00BF6457">
        <w:trPr>
          <w:trHeight w:val="532"/>
        </w:trPr>
        <w:tc>
          <w:tcPr>
            <w:tcW w:w="10075" w:type="dxa"/>
          </w:tcPr>
          <w:p w14:paraId="3BDCE643" w14:textId="457D8681" w:rsidR="00BF6457" w:rsidRPr="008E3DDF" w:rsidRDefault="00BF6457" w:rsidP="000A3D1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Analyzing Sounds </w:t>
            </w:r>
          </w:p>
          <w:p w14:paraId="247A5D0D" w14:textId="414B3218" w:rsidR="00BF6457" w:rsidRPr="008E3DDF" w:rsidRDefault="00BF6457" w:rsidP="000A3D18">
            <w:pPr>
              <w:pStyle w:val="NoSpacing"/>
              <w:rPr>
                <w:b/>
              </w:rPr>
            </w:pPr>
            <w:r w:rsidRPr="008E3DDF">
              <w:rPr>
                <w:b/>
              </w:rPr>
              <w:t xml:space="preserve">Chair: </w:t>
            </w:r>
            <w:r w:rsidR="00DC7F29">
              <w:rPr>
                <w:b/>
              </w:rPr>
              <w:t>Alisha Reaves</w:t>
            </w:r>
          </w:p>
        </w:tc>
      </w:tr>
      <w:tr w:rsidR="00BF6457" w14:paraId="6D8BE144" w14:textId="77777777" w:rsidTr="008D4CBD">
        <w:trPr>
          <w:trHeight w:val="962"/>
        </w:trPr>
        <w:tc>
          <w:tcPr>
            <w:tcW w:w="10075" w:type="dxa"/>
          </w:tcPr>
          <w:p w14:paraId="306BEC01" w14:textId="12F14434" w:rsidR="00BF6457" w:rsidRDefault="00BF6457" w:rsidP="009A4993">
            <w:pPr>
              <w:pStyle w:val="NoSpacing"/>
            </w:pPr>
            <w:r>
              <w:t>1</w:t>
            </w:r>
            <w:r w:rsidR="00AC523B">
              <w:t>1:00</w:t>
            </w:r>
            <w:r>
              <w:t xml:space="preserve">am ET </w:t>
            </w:r>
          </w:p>
          <w:p w14:paraId="182ABA67" w14:textId="72410800" w:rsidR="00BF6457" w:rsidRDefault="000D7CD9" w:rsidP="000A3D18">
            <w:pPr>
              <w:pStyle w:val="NoSpacing"/>
            </w:pPr>
            <w:r>
              <w:t xml:space="preserve">Regional Variation and Speaker Design: A </w:t>
            </w:r>
            <w:proofErr w:type="spellStart"/>
            <w:r>
              <w:t>Sociophonetic</w:t>
            </w:r>
            <w:proofErr w:type="spellEnd"/>
            <w:r>
              <w:t xml:space="preserve"> Study of Galician Political Norms in Castellano</w:t>
            </w:r>
          </w:p>
          <w:p w14:paraId="4D24F970" w14:textId="232A6839" w:rsidR="00BF6457" w:rsidRPr="00ED325B" w:rsidRDefault="000660D7" w:rsidP="000A3D1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Matthew Pollock and Jamelyn Wheeler </w:t>
            </w:r>
          </w:p>
          <w:p w14:paraId="17357DB8" w14:textId="7C0A8AA7" w:rsidR="00BF6457" w:rsidRDefault="00BF6457" w:rsidP="000A3D18">
            <w:pPr>
              <w:pStyle w:val="NoSpacing"/>
            </w:pPr>
          </w:p>
        </w:tc>
      </w:tr>
      <w:tr w:rsidR="00BF6457" w:rsidRPr="00504982" w14:paraId="022A1E28" w14:textId="77777777" w:rsidTr="008D4CBD">
        <w:trPr>
          <w:trHeight w:val="953"/>
        </w:trPr>
        <w:tc>
          <w:tcPr>
            <w:tcW w:w="10075" w:type="dxa"/>
          </w:tcPr>
          <w:p w14:paraId="35AF8DF5" w14:textId="1006A032" w:rsidR="00BF6457" w:rsidRPr="009C6912" w:rsidRDefault="00BF6457" w:rsidP="000A3D18">
            <w:pPr>
              <w:pStyle w:val="NoSpacing"/>
            </w:pPr>
            <w:r w:rsidRPr="009C6912">
              <w:t>11:</w:t>
            </w:r>
            <w:r w:rsidR="00AC523B">
              <w:t>30</w:t>
            </w:r>
            <w:r w:rsidRPr="009C6912">
              <w:t>am ET</w:t>
            </w:r>
          </w:p>
          <w:p w14:paraId="6B1933C5" w14:textId="77777777" w:rsidR="009C6912" w:rsidRDefault="009C6912" w:rsidP="009C6912">
            <w:pPr>
              <w:pStyle w:val="NoSpacing"/>
            </w:pPr>
            <w:r>
              <w:t xml:space="preserve">Examining Ogham </w:t>
            </w:r>
          </w:p>
          <w:p w14:paraId="40E3F192" w14:textId="77777777" w:rsidR="009C6912" w:rsidRPr="007C0FC3" w:rsidRDefault="009C6912" w:rsidP="009C691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Catherine Bodin </w:t>
            </w:r>
          </w:p>
          <w:p w14:paraId="2A4DEF1B" w14:textId="5518C539" w:rsidR="008D4CBD" w:rsidRPr="00EA73EF" w:rsidRDefault="008D4CBD" w:rsidP="009C6912">
            <w:pPr>
              <w:pStyle w:val="NoSpacing"/>
              <w:rPr>
                <w:b/>
              </w:rPr>
            </w:pPr>
          </w:p>
        </w:tc>
      </w:tr>
    </w:tbl>
    <w:p w14:paraId="7B9B3D42" w14:textId="77777777" w:rsidR="00BF6457" w:rsidRDefault="00BF6457" w:rsidP="009209EF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7B5499EA" w14:textId="69F54450" w:rsidR="009209EF" w:rsidRDefault="009209EF" w:rsidP="00695501">
      <w:pPr>
        <w:tabs>
          <w:tab w:val="left" w:leader="dot" w:pos="72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LUNCH BREAK </w:t>
      </w:r>
      <w:r w:rsidRPr="00FE35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12:</w:t>
      </w:r>
      <w:r w:rsidR="00303CD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pm – 1:</w:t>
      </w:r>
      <w:r w:rsidR="00303CD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pm </w:t>
      </w:r>
      <w:r w:rsidRPr="00FE3550">
        <w:rPr>
          <w:rFonts w:ascii="Times New Roman" w:hAnsi="Times New Roman" w:cs="Times New Roman"/>
        </w:rPr>
        <w:t xml:space="preserve">ET </w:t>
      </w:r>
    </w:p>
    <w:p w14:paraId="0655A235" w14:textId="33971C9E" w:rsidR="00695501" w:rsidRDefault="00695501" w:rsidP="00695501">
      <w:pPr>
        <w:tabs>
          <w:tab w:val="left" w:leader="dot" w:pos="72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Lunch will be served at LA Café on the 4</w:t>
      </w:r>
      <w:r w:rsidRPr="0069550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Floor of the Liberal Arts Building. </w:t>
      </w:r>
    </w:p>
    <w:p w14:paraId="14E8699A" w14:textId="0EDE9141" w:rsidR="00392622" w:rsidRDefault="00392622" w:rsidP="00695501">
      <w:pPr>
        <w:tabs>
          <w:tab w:val="left" w:leader="dot" w:pos="7200"/>
        </w:tabs>
        <w:spacing w:line="240" w:lineRule="auto"/>
        <w:rPr>
          <w:rFonts w:ascii="Times New Roman" w:hAnsi="Times New Roman" w:cs="Times New Roman"/>
        </w:rPr>
      </w:pPr>
    </w:p>
    <w:p w14:paraId="0B773445" w14:textId="771D03BE" w:rsidR="00AC523B" w:rsidRDefault="00AC523B" w:rsidP="00695501">
      <w:pPr>
        <w:tabs>
          <w:tab w:val="left" w:leader="dot" w:pos="7200"/>
        </w:tabs>
        <w:spacing w:line="240" w:lineRule="auto"/>
        <w:rPr>
          <w:rFonts w:ascii="Times New Roman" w:hAnsi="Times New Roman" w:cs="Times New Roman"/>
        </w:rPr>
      </w:pPr>
    </w:p>
    <w:p w14:paraId="2F259792" w14:textId="77777777" w:rsidR="00AC523B" w:rsidRDefault="00AC523B" w:rsidP="00695501">
      <w:pPr>
        <w:tabs>
          <w:tab w:val="left" w:leader="dot" w:pos="7200"/>
        </w:tabs>
        <w:spacing w:line="240" w:lineRule="auto"/>
        <w:rPr>
          <w:rFonts w:ascii="Times New Roman" w:hAnsi="Times New Roman" w:cs="Times New Roman"/>
        </w:rPr>
      </w:pPr>
    </w:p>
    <w:p w14:paraId="0A0B0592" w14:textId="77777777" w:rsidR="00AC523B" w:rsidRDefault="00AC523B" w:rsidP="009209EF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2139D81D" w14:textId="50348624" w:rsidR="009209EF" w:rsidRDefault="009922EB" w:rsidP="009209EF">
      <w:pPr>
        <w:tabs>
          <w:tab w:val="left" w:leader="do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7</w:t>
      </w:r>
      <w:r w:rsidR="009209EF" w:rsidRPr="00FE3550">
        <w:rPr>
          <w:rFonts w:ascii="Times New Roman" w:hAnsi="Times New Roman" w:cs="Times New Roman"/>
        </w:rPr>
        <w:tab/>
      </w:r>
      <w:r w:rsidR="00FB43ED">
        <w:rPr>
          <w:rFonts w:ascii="Times New Roman" w:hAnsi="Times New Roman" w:cs="Times New Roman"/>
        </w:rPr>
        <w:t>1:</w:t>
      </w:r>
      <w:r w:rsidR="00E5242D">
        <w:rPr>
          <w:rFonts w:ascii="Times New Roman" w:hAnsi="Times New Roman" w:cs="Times New Roman"/>
        </w:rPr>
        <w:t>30</w:t>
      </w:r>
      <w:r w:rsidR="00FB43ED">
        <w:rPr>
          <w:rFonts w:ascii="Times New Roman" w:hAnsi="Times New Roman" w:cs="Times New Roman"/>
        </w:rPr>
        <w:t xml:space="preserve">pm – </w:t>
      </w:r>
      <w:r w:rsidR="00E5242D">
        <w:rPr>
          <w:rFonts w:ascii="Times New Roman" w:hAnsi="Times New Roman" w:cs="Times New Roman"/>
        </w:rPr>
        <w:t>3:00</w:t>
      </w:r>
      <w:r w:rsidR="009209EF">
        <w:rPr>
          <w:rFonts w:ascii="Times New Roman" w:hAnsi="Times New Roman" w:cs="Times New Roman"/>
        </w:rPr>
        <w:t>p</w:t>
      </w:r>
      <w:r w:rsidR="009209EF" w:rsidRPr="00FE3550">
        <w:rPr>
          <w:rFonts w:ascii="Times New Roman" w:hAnsi="Times New Roman" w:cs="Times New Roman"/>
        </w:rPr>
        <w:t>m</w:t>
      </w:r>
      <w:r w:rsidR="009209EF">
        <w:rPr>
          <w:rFonts w:ascii="Times New Roman" w:hAnsi="Times New Roman" w:cs="Times New Roman"/>
        </w:rPr>
        <w:t xml:space="preserve"> </w:t>
      </w:r>
      <w:r w:rsidR="009209EF" w:rsidRPr="00FE3550">
        <w:rPr>
          <w:rFonts w:ascii="Times New Roman" w:hAnsi="Times New Roman" w:cs="Times New Roman"/>
        </w:rPr>
        <w:t xml:space="preserve">ET </w:t>
      </w:r>
    </w:p>
    <w:tbl>
      <w:tblPr>
        <w:tblStyle w:val="TableGrid"/>
        <w:tblpPr w:leftFromText="180" w:rightFromText="180" w:vertAnchor="text" w:horzAnchor="margin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9994"/>
      </w:tblGrid>
      <w:tr w:rsidR="008A100D" w14:paraId="6DA84098" w14:textId="77777777" w:rsidTr="008A100D">
        <w:trPr>
          <w:trHeight w:val="255"/>
        </w:trPr>
        <w:tc>
          <w:tcPr>
            <w:tcW w:w="9994" w:type="dxa"/>
          </w:tcPr>
          <w:p w14:paraId="6D5DE944" w14:textId="123F4E21" w:rsidR="008A100D" w:rsidRDefault="008A100D" w:rsidP="000A3D18">
            <w:pPr>
              <w:pStyle w:val="NoSpacing"/>
            </w:pPr>
            <w:r>
              <w:t xml:space="preserve">Room: LA4310 </w:t>
            </w:r>
          </w:p>
        </w:tc>
      </w:tr>
      <w:tr w:rsidR="008A100D" w14:paraId="25231549" w14:textId="77777777" w:rsidTr="008A100D">
        <w:trPr>
          <w:trHeight w:val="495"/>
        </w:trPr>
        <w:tc>
          <w:tcPr>
            <w:tcW w:w="9994" w:type="dxa"/>
          </w:tcPr>
          <w:p w14:paraId="6AC30BFD" w14:textId="648A5F47" w:rsidR="008A100D" w:rsidRPr="008E3DDF" w:rsidRDefault="002C0525" w:rsidP="000A3D1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Modern Identities </w:t>
            </w:r>
          </w:p>
          <w:p w14:paraId="57AFE404" w14:textId="1458C3DB" w:rsidR="008A100D" w:rsidRPr="008E3DDF" w:rsidRDefault="008A100D" w:rsidP="000A3D18">
            <w:pPr>
              <w:pStyle w:val="NoSpacing"/>
              <w:rPr>
                <w:b/>
              </w:rPr>
            </w:pPr>
            <w:r w:rsidRPr="008E3DDF">
              <w:rPr>
                <w:b/>
              </w:rPr>
              <w:t xml:space="preserve">Chair: </w:t>
            </w:r>
            <w:r w:rsidR="00CC20C0">
              <w:rPr>
                <w:b/>
              </w:rPr>
              <w:t xml:space="preserve">Margherita Pampinella </w:t>
            </w:r>
          </w:p>
        </w:tc>
      </w:tr>
      <w:tr w:rsidR="008A100D" w:rsidRPr="00C32687" w14:paraId="17A45104" w14:textId="77777777" w:rsidTr="008A100D">
        <w:trPr>
          <w:trHeight w:val="1261"/>
        </w:trPr>
        <w:tc>
          <w:tcPr>
            <w:tcW w:w="9994" w:type="dxa"/>
          </w:tcPr>
          <w:p w14:paraId="2C3270E2" w14:textId="58B825F3" w:rsidR="008A100D" w:rsidRPr="00795526" w:rsidRDefault="008A100D" w:rsidP="00B6261C">
            <w:pPr>
              <w:pStyle w:val="NoSpacing"/>
            </w:pPr>
            <w:r w:rsidRPr="00795526">
              <w:t>1:</w:t>
            </w:r>
            <w:r w:rsidR="007C7BED" w:rsidRPr="00795526">
              <w:t>30</w:t>
            </w:r>
            <w:r w:rsidRPr="00795526">
              <w:t xml:space="preserve">pm ET </w:t>
            </w:r>
          </w:p>
          <w:p w14:paraId="084E046D" w14:textId="77777777" w:rsidR="00795526" w:rsidRDefault="00795526" w:rsidP="00795526">
            <w:pPr>
              <w:pStyle w:val="NoSpacing"/>
            </w:pPr>
            <w:r>
              <w:t>Covid-19 Humor in the Arab World</w:t>
            </w:r>
          </w:p>
          <w:p w14:paraId="4DF44B37" w14:textId="291EA6B7" w:rsidR="008A100D" w:rsidRPr="00C32687" w:rsidRDefault="00795526" w:rsidP="00795526">
            <w:pPr>
              <w:pStyle w:val="NoSpacing"/>
              <w:rPr>
                <w:highlight w:val="yellow"/>
                <w:lang w:val="es-ES"/>
              </w:rPr>
            </w:pPr>
            <w:r>
              <w:rPr>
                <w:b/>
              </w:rPr>
              <w:t>Rania Habib</w:t>
            </w:r>
            <w:r w:rsidRPr="00C32687">
              <w:rPr>
                <w:highlight w:val="yellow"/>
                <w:lang w:val="es-ES"/>
              </w:rPr>
              <w:t xml:space="preserve"> </w:t>
            </w:r>
          </w:p>
        </w:tc>
      </w:tr>
      <w:tr w:rsidR="008A100D" w:rsidRPr="00C97832" w14:paraId="08A4CA51" w14:textId="77777777" w:rsidTr="008A100D">
        <w:trPr>
          <w:trHeight w:val="1006"/>
        </w:trPr>
        <w:tc>
          <w:tcPr>
            <w:tcW w:w="9994" w:type="dxa"/>
          </w:tcPr>
          <w:p w14:paraId="26216578" w14:textId="0B76B20E" w:rsidR="008A100D" w:rsidRDefault="008A100D" w:rsidP="00B6261C">
            <w:pPr>
              <w:pStyle w:val="NoSpacing"/>
            </w:pPr>
            <w:r>
              <w:t>2:</w:t>
            </w:r>
            <w:r w:rsidR="002671AC">
              <w:t>00</w:t>
            </w:r>
            <w:r>
              <w:t xml:space="preserve">pm ET </w:t>
            </w:r>
          </w:p>
          <w:p w14:paraId="51BD42A9" w14:textId="7B114BA4" w:rsidR="008A100D" w:rsidRDefault="002671AC" w:rsidP="00B6261C">
            <w:pPr>
              <w:pStyle w:val="NoSpacing"/>
            </w:pPr>
            <w:r>
              <w:t>Strategies to Express Identity at Work:</w:t>
            </w:r>
            <w:r w:rsidR="00085E35">
              <w:t xml:space="preserve"> Professional Women and Their Culinary Practices </w:t>
            </w:r>
          </w:p>
          <w:p w14:paraId="15C4CD6A" w14:textId="5B36FE39" w:rsidR="008A100D" w:rsidRPr="00085E35" w:rsidRDefault="00085E35" w:rsidP="00B6261C">
            <w:pPr>
              <w:pStyle w:val="NoSpacing"/>
              <w:rPr>
                <w:b/>
                <w:lang w:val="es-ES"/>
              </w:rPr>
            </w:pPr>
            <w:r w:rsidRPr="00085E35">
              <w:rPr>
                <w:b/>
                <w:lang w:val="es-ES"/>
              </w:rPr>
              <w:t>María de la Luz M</w:t>
            </w:r>
            <w:r>
              <w:rPr>
                <w:b/>
                <w:lang w:val="es-ES"/>
              </w:rPr>
              <w:t>atus</w:t>
            </w:r>
            <w:r w:rsidR="00C41AAB">
              <w:rPr>
                <w:b/>
                <w:lang w:val="es-ES"/>
              </w:rPr>
              <w:t>-</w:t>
            </w:r>
            <w:r>
              <w:rPr>
                <w:b/>
                <w:lang w:val="es-ES"/>
              </w:rPr>
              <w:t xml:space="preserve">Mendoza </w:t>
            </w:r>
          </w:p>
        </w:tc>
      </w:tr>
      <w:tr w:rsidR="008A100D" w:rsidRPr="001E48C1" w14:paraId="39FDAE61" w14:textId="77777777" w:rsidTr="008A100D">
        <w:trPr>
          <w:trHeight w:val="1006"/>
        </w:trPr>
        <w:tc>
          <w:tcPr>
            <w:tcW w:w="9994" w:type="dxa"/>
          </w:tcPr>
          <w:p w14:paraId="02DF15CE" w14:textId="77777777" w:rsidR="008A100D" w:rsidRPr="00A0564D" w:rsidRDefault="00C41AAB" w:rsidP="00B6261C">
            <w:pPr>
              <w:pStyle w:val="NoSpacing"/>
            </w:pPr>
            <w:r w:rsidRPr="00A0564D">
              <w:t>2:30pm ET</w:t>
            </w:r>
          </w:p>
          <w:p w14:paraId="7D1A126E" w14:textId="77777777" w:rsidR="00C41AAB" w:rsidRDefault="00C41AAB" w:rsidP="00B6261C">
            <w:pPr>
              <w:pStyle w:val="NoSpacing"/>
            </w:pPr>
            <w:r w:rsidRPr="001E48C1">
              <w:t xml:space="preserve">Hustling </w:t>
            </w:r>
            <w:proofErr w:type="spellStart"/>
            <w:r w:rsidRPr="001E48C1">
              <w:t>Vibaya</w:t>
            </w:r>
            <w:proofErr w:type="spellEnd"/>
            <w:r w:rsidRPr="001E48C1">
              <w:t>: Gendered Repertoire</w:t>
            </w:r>
            <w:r w:rsidR="001E48C1" w:rsidRPr="001E48C1">
              <w:t>s a</w:t>
            </w:r>
            <w:r w:rsidR="001E48C1">
              <w:t xml:space="preserve">nd the Modern Kenyan Woman </w:t>
            </w:r>
          </w:p>
          <w:p w14:paraId="3AA3D3B6" w14:textId="12DD30BD" w:rsidR="001E48C1" w:rsidRPr="001E48C1" w:rsidRDefault="00232BC0" w:rsidP="00B626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Philip W. Rudd and </w:t>
            </w:r>
            <w:proofErr w:type="spellStart"/>
            <w:r>
              <w:rPr>
                <w:b/>
                <w:bCs/>
              </w:rPr>
              <w:t>Fridah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Kanana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</w:tbl>
    <w:p w14:paraId="04F21C4B" w14:textId="77777777" w:rsidR="005E6C39" w:rsidRPr="001E48C1" w:rsidRDefault="005E6C39" w:rsidP="009209EF">
      <w:pPr>
        <w:tabs>
          <w:tab w:val="left" w:leader="dot" w:pos="7200"/>
        </w:tabs>
        <w:rPr>
          <w:rFonts w:ascii="Times New Roman" w:hAnsi="Times New Roman" w:cs="Times New Roman"/>
          <w:sz w:val="4"/>
          <w:szCs w:val="4"/>
        </w:rPr>
      </w:pPr>
    </w:p>
    <w:p w14:paraId="2ABEF037" w14:textId="63E17A7E" w:rsidR="00FB43ED" w:rsidRDefault="00FB43ED" w:rsidP="009209EF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5C25266A" w14:textId="183F86E7" w:rsidR="00AC523B" w:rsidRDefault="00AC523B" w:rsidP="009209EF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58270FF4" w14:textId="77777777" w:rsidR="00AC523B" w:rsidRPr="001E48C1" w:rsidRDefault="00AC523B" w:rsidP="009209EF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3288B2F8" w14:textId="653E3E99" w:rsidR="00C43607" w:rsidRDefault="009922EB" w:rsidP="009209EF">
      <w:pPr>
        <w:tabs>
          <w:tab w:val="left" w:leader="do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8</w:t>
      </w:r>
      <w:r w:rsidR="009209EF" w:rsidRPr="00FE3550">
        <w:rPr>
          <w:rFonts w:ascii="Times New Roman" w:hAnsi="Times New Roman" w:cs="Times New Roman"/>
        </w:rPr>
        <w:tab/>
      </w:r>
      <w:r w:rsidR="009209EF">
        <w:rPr>
          <w:rFonts w:ascii="Times New Roman" w:hAnsi="Times New Roman" w:cs="Times New Roman"/>
        </w:rPr>
        <w:t>3:</w:t>
      </w:r>
      <w:r w:rsidR="007D13EE">
        <w:rPr>
          <w:rFonts w:ascii="Times New Roman" w:hAnsi="Times New Roman" w:cs="Times New Roman"/>
        </w:rPr>
        <w:t>15</w:t>
      </w:r>
      <w:r w:rsidR="009209EF">
        <w:rPr>
          <w:rFonts w:ascii="Times New Roman" w:hAnsi="Times New Roman" w:cs="Times New Roman"/>
        </w:rPr>
        <w:t xml:space="preserve">pm – </w:t>
      </w:r>
      <w:r w:rsidR="007D13EE">
        <w:rPr>
          <w:rFonts w:ascii="Times New Roman" w:hAnsi="Times New Roman" w:cs="Times New Roman"/>
        </w:rPr>
        <w:t>4:1</w:t>
      </w:r>
      <w:r w:rsidR="009209EF">
        <w:rPr>
          <w:rFonts w:ascii="Times New Roman" w:hAnsi="Times New Roman" w:cs="Times New Roman"/>
        </w:rPr>
        <w:t xml:space="preserve">5pm </w:t>
      </w:r>
      <w:r w:rsidR="009209EF" w:rsidRPr="00FE3550">
        <w:rPr>
          <w:rFonts w:ascii="Times New Roman" w:hAnsi="Times New Roman" w:cs="Times New Roman"/>
        </w:rPr>
        <w:t xml:space="preserve">ET </w:t>
      </w:r>
    </w:p>
    <w:tbl>
      <w:tblPr>
        <w:tblStyle w:val="TableGrid"/>
        <w:tblpPr w:leftFromText="180" w:rightFromText="180" w:vertAnchor="text" w:horzAnchor="margin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F83D32" w14:paraId="1719F401" w14:textId="77777777" w:rsidTr="00FD3A94">
        <w:tc>
          <w:tcPr>
            <w:tcW w:w="5035" w:type="dxa"/>
          </w:tcPr>
          <w:p w14:paraId="7E1F2DCD" w14:textId="77777777" w:rsidR="00F83D32" w:rsidRDefault="00F83D32" w:rsidP="00FD3A94">
            <w:pPr>
              <w:pStyle w:val="NoSpacing"/>
            </w:pPr>
            <w:r>
              <w:t>Room: LA3310</w:t>
            </w:r>
          </w:p>
        </w:tc>
        <w:tc>
          <w:tcPr>
            <w:tcW w:w="5035" w:type="dxa"/>
          </w:tcPr>
          <w:p w14:paraId="0D2D1F64" w14:textId="77777777" w:rsidR="00F83D32" w:rsidRDefault="00F83D32" w:rsidP="00FD3A94">
            <w:pPr>
              <w:pStyle w:val="NoSpacing"/>
            </w:pPr>
            <w:r>
              <w:t>Room: LA4310</w:t>
            </w:r>
          </w:p>
        </w:tc>
      </w:tr>
      <w:tr w:rsidR="00F83D32" w14:paraId="00F520D7" w14:textId="77777777" w:rsidTr="00FD3A94">
        <w:tc>
          <w:tcPr>
            <w:tcW w:w="5035" w:type="dxa"/>
          </w:tcPr>
          <w:p w14:paraId="59B29870" w14:textId="0EDBD103" w:rsidR="00F83D32" w:rsidRPr="00E76F97" w:rsidRDefault="00F83D32" w:rsidP="00FD3A94">
            <w:pPr>
              <w:pStyle w:val="NoSpacing"/>
              <w:rPr>
                <w:b/>
              </w:rPr>
            </w:pPr>
            <w:r>
              <w:rPr>
                <w:b/>
              </w:rPr>
              <w:t>Nationalism and Imperialism II</w:t>
            </w:r>
          </w:p>
          <w:p w14:paraId="338EE4DE" w14:textId="5CDAF0B9" w:rsidR="00F83D32" w:rsidRDefault="00F83D32" w:rsidP="00FD3A94">
            <w:pPr>
              <w:pStyle w:val="NoSpacing"/>
            </w:pPr>
            <w:r w:rsidRPr="00E76F97">
              <w:rPr>
                <w:b/>
              </w:rPr>
              <w:t>Chair</w:t>
            </w:r>
            <w:r>
              <w:rPr>
                <w:b/>
              </w:rPr>
              <w:t xml:space="preserve">: </w:t>
            </w:r>
            <w:r w:rsidR="008C3DB0">
              <w:rPr>
                <w:b/>
              </w:rPr>
              <w:t xml:space="preserve">Diego del </w:t>
            </w:r>
            <w:proofErr w:type="spellStart"/>
            <w:r w:rsidR="008C3DB0">
              <w:rPr>
                <w:b/>
              </w:rPr>
              <w:t>Pozo</w:t>
            </w:r>
            <w:proofErr w:type="spellEnd"/>
          </w:p>
        </w:tc>
        <w:tc>
          <w:tcPr>
            <w:tcW w:w="5035" w:type="dxa"/>
          </w:tcPr>
          <w:p w14:paraId="0BEEECDF" w14:textId="1FBDA794" w:rsidR="00F83D32" w:rsidRPr="00E76F97" w:rsidRDefault="00F83D32" w:rsidP="00FD3A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Translation </w:t>
            </w:r>
          </w:p>
          <w:p w14:paraId="6801E0C8" w14:textId="663E5D36" w:rsidR="00F83D32" w:rsidRPr="00E76F97" w:rsidRDefault="00F83D32" w:rsidP="00FD3A94">
            <w:pPr>
              <w:pStyle w:val="NoSpacing"/>
              <w:rPr>
                <w:b/>
              </w:rPr>
            </w:pPr>
            <w:r w:rsidRPr="00E76F97">
              <w:rPr>
                <w:b/>
              </w:rPr>
              <w:t xml:space="preserve">Chair: </w:t>
            </w:r>
            <w:r w:rsidR="0039776F">
              <w:rPr>
                <w:b/>
              </w:rPr>
              <w:t>An</w:t>
            </w:r>
            <w:r w:rsidR="00555B40">
              <w:rPr>
                <w:b/>
              </w:rPr>
              <w:t>nette Budzinski-Luftig</w:t>
            </w:r>
          </w:p>
          <w:p w14:paraId="2B193438" w14:textId="77777777" w:rsidR="00F83D32" w:rsidRDefault="00F83D32" w:rsidP="00FD3A94">
            <w:pPr>
              <w:pStyle w:val="NoSpacing"/>
            </w:pPr>
          </w:p>
        </w:tc>
      </w:tr>
      <w:tr w:rsidR="00F83D32" w:rsidRPr="00801B59" w14:paraId="42DD52B1" w14:textId="77777777" w:rsidTr="00FD3A94">
        <w:tc>
          <w:tcPr>
            <w:tcW w:w="5035" w:type="dxa"/>
          </w:tcPr>
          <w:p w14:paraId="56F97913" w14:textId="77777777" w:rsidR="00F83D32" w:rsidRDefault="00F83D32" w:rsidP="00FD3A94">
            <w:pPr>
              <w:pStyle w:val="NoSpacing"/>
            </w:pPr>
            <w:r>
              <w:t>3:15pm ET</w:t>
            </w:r>
          </w:p>
          <w:p w14:paraId="3BA6A4BF" w14:textId="1DCE71F3" w:rsidR="00F83D32" w:rsidRDefault="00B11EC4" w:rsidP="00FD3A94">
            <w:pPr>
              <w:pStyle w:val="NoSpacing"/>
            </w:pPr>
            <w:r>
              <w:t>Education during the Mexican Revolution of 1910</w:t>
            </w:r>
          </w:p>
          <w:p w14:paraId="030B0656" w14:textId="1F327D9F" w:rsidR="00F83D32" w:rsidRPr="00B11EC4" w:rsidRDefault="00B11EC4" w:rsidP="00FD3A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Eduardo Barrios </w:t>
            </w:r>
          </w:p>
          <w:p w14:paraId="58FEC7A4" w14:textId="77777777" w:rsidR="00F83D32" w:rsidRPr="00B11EC4" w:rsidRDefault="00F83D32" w:rsidP="00FD3A94">
            <w:pPr>
              <w:pStyle w:val="NoSpacing"/>
            </w:pPr>
          </w:p>
        </w:tc>
        <w:tc>
          <w:tcPr>
            <w:tcW w:w="5035" w:type="dxa"/>
          </w:tcPr>
          <w:p w14:paraId="413DB379" w14:textId="77777777" w:rsidR="00F83D32" w:rsidRDefault="00F83D32" w:rsidP="00FD3A94">
            <w:pPr>
              <w:pStyle w:val="NoSpacing"/>
            </w:pPr>
            <w:r>
              <w:t>3:15pm ET</w:t>
            </w:r>
          </w:p>
          <w:p w14:paraId="771B1214" w14:textId="20F549A8" w:rsidR="00F83D32" w:rsidRPr="00801B59" w:rsidRDefault="00D3060A" w:rsidP="00FD3A94">
            <w:pPr>
              <w:pStyle w:val="NoSpacing"/>
            </w:pPr>
            <w:r w:rsidRPr="00801B59">
              <w:t>“</w:t>
            </w:r>
            <w:proofErr w:type="spellStart"/>
            <w:r w:rsidRPr="00801B59">
              <w:t>Capitalismo</w:t>
            </w:r>
            <w:proofErr w:type="spellEnd"/>
            <w:r w:rsidRPr="00801B59">
              <w:t>:”</w:t>
            </w:r>
            <w:r w:rsidR="00801B59" w:rsidRPr="00801B59">
              <w:t xml:space="preserve"> Thinking Beyond Capitalist L</w:t>
            </w:r>
            <w:r w:rsidR="00801B59">
              <w:t xml:space="preserve">anguage Through Translating </w:t>
            </w:r>
            <w:proofErr w:type="spellStart"/>
            <w:r w:rsidR="00801B59">
              <w:t>Ecopoetry</w:t>
            </w:r>
            <w:proofErr w:type="spellEnd"/>
            <w:r w:rsidR="00801B59">
              <w:t xml:space="preserve"> </w:t>
            </w:r>
          </w:p>
          <w:p w14:paraId="64918366" w14:textId="127B5A3A" w:rsidR="00F83D32" w:rsidRPr="00801B59" w:rsidRDefault="00C6363C" w:rsidP="00FD3A94">
            <w:pPr>
              <w:pStyle w:val="NoSpacing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Emily </w:t>
            </w:r>
            <w:r w:rsidR="00A0564D">
              <w:rPr>
                <w:b/>
                <w:lang w:val="es-ES"/>
              </w:rPr>
              <w:t>I</w:t>
            </w:r>
            <w:r>
              <w:rPr>
                <w:b/>
                <w:lang w:val="es-ES"/>
              </w:rPr>
              <w:t xml:space="preserve">ekel </w:t>
            </w:r>
          </w:p>
          <w:p w14:paraId="3D6ABCE4" w14:textId="77777777" w:rsidR="00F83D32" w:rsidRPr="00801B59" w:rsidRDefault="00F83D32" w:rsidP="00FD3A94">
            <w:pPr>
              <w:pStyle w:val="NoSpacing"/>
              <w:rPr>
                <w:lang w:val="es-ES"/>
              </w:rPr>
            </w:pPr>
          </w:p>
        </w:tc>
      </w:tr>
      <w:tr w:rsidR="00F83D32" w14:paraId="098A0483" w14:textId="77777777" w:rsidTr="00FD3A94">
        <w:tc>
          <w:tcPr>
            <w:tcW w:w="5035" w:type="dxa"/>
          </w:tcPr>
          <w:p w14:paraId="3FBA1E4D" w14:textId="77777777" w:rsidR="00F83D32" w:rsidRDefault="00F83D32" w:rsidP="00FD3A94">
            <w:pPr>
              <w:pStyle w:val="NoSpacing"/>
            </w:pPr>
            <w:r>
              <w:t xml:space="preserve">3:45pm ET </w:t>
            </w:r>
          </w:p>
          <w:p w14:paraId="62294D2F" w14:textId="0963CB50" w:rsidR="00F83D32" w:rsidRDefault="00B11EC4" w:rsidP="00FD3A94">
            <w:pPr>
              <w:pStyle w:val="NoSpacing"/>
            </w:pPr>
            <w:r>
              <w:t xml:space="preserve">Pan-Hispanic Conception </w:t>
            </w:r>
          </w:p>
          <w:p w14:paraId="6582DC6A" w14:textId="15744892" w:rsidR="00F83D32" w:rsidRPr="00E76F97" w:rsidRDefault="00B11EC4" w:rsidP="00FD3A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Jesús A. Meza Morales </w:t>
            </w:r>
          </w:p>
          <w:p w14:paraId="684EAE44" w14:textId="77777777" w:rsidR="00F83D32" w:rsidRDefault="00F83D32" w:rsidP="00FD3A94">
            <w:pPr>
              <w:pStyle w:val="NoSpacing"/>
            </w:pPr>
          </w:p>
        </w:tc>
        <w:tc>
          <w:tcPr>
            <w:tcW w:w="5035" w:type="dxa"/>
          </w:tcPr>
          <w:p w14:paraId="2D8045CA" w14:textId="77777777" w:rsidR="00F83D32" w:rsidRDefault="00F83D32" w:rsidP="00FD3A94">
            <w:pPr>
              <w:pStyle w:val="NoSpacing"/>
            </w:pPr>
            <w:r>
              <w:t>3:45pm ET</w:t>
            </w:r>
          </w:p>
          <w:p w14:paraId="2D021D1E" w14:textId="69D6716B" w:rsidR="00F83D32" w:rsidRDefault="0056451E" w:rsidP="00FD3A94">
            <w:pPr>
              <w:pStyle w:val="NoSpacing"/>
            </w:pPr>
            <w:r>
              <w:t xml:space="preserve">The Negotiation of Meaning-making Through Visual </w:t>
            </w:r>
            <w:proofErr w:type="spellStart"/>
            <w:r>
              <w:t>Paratexts</w:t>
            </w:r>
            <w:proofErr w:type="spellEnd"/>
            <w:r>
              <w:t>: Five Retranslations of Nabokov´s Lolita</w:t>
            </w:r>
            <w:r w:rsidR="00C93B37">
              <w:t xml:space="preserve"> in Turkish Context </w:t>
            </w:r>
          </w:p>
          <w:p w14:paraId="27245E2F" w14:textId="77777777" w:rsidR="00F83D32" w:rsidRDefault="00675338" w:rsidP="00FD3A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Neslihan Kansu-Yetkiner and Ilgin Aktener </w:t>
            </w:r>
          </w:p>
          <w:p w14:paraId="4523CD5B" w14:textId="254D723D" w:rsidR="00675338" w:rsidRPr="008E3DDF" w:rsidRDefault="00675338" w:rsidP="00FD3A94">
            <w:pPr>
              <w:pStyle w:val="NoSpacing"/>
              <w:rPr>
                <w:b/>
              </w:rPr>
            </w:pPr>
          </w:p>
        </w:tc>
      </w:tr>
    </w:tbl>
    <w:p w14:paraId="1FF466F9" w14:textId="2910C97B" w:rsidR="00F83D32" w:rsidRDefault="00F83D32" w:rsidP="009209EF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02263D43" w14:textId="77777777" w:rsidR="00B11EC4" w:rsidRDefault="00B11EC4" w:rsidP="009209EF">
      <w:pPr>
        <w:tabs>
          <w:tab w:val="left" w:leader="dot" w:pos="7200"/>
        </w:tabs>
        <w:rPr>
          <w:rFonts w:ascii="Times New Roman" w:hAnsi="Times New Roman" w:cs="Times New Roman"/>
        </w:rPr>
      </w:pPr>
    </w:p>
    <w:p w14:paraId="4146A7DD" w14:textId="34727DAB" w:rsidR="00C43607" w:rsidRDefault="00C43607" w:rsidP="00C43607">
      <w:pPr>
        <w:tabs>
          <w:tab w:val="left" w:leader="do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9</w:t>
      </w:r>
      <w:r w:rsidRPr="00FE35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4:30pm – 5:30pm </w:t>
      </w:r>
      <w:r w:rsidRPr="00FE3550">
        <w:rPr>
          <w:rFonts w:ascii="Times New Roman" w:hAnsi="Times New Roman" w:cs="Times New Roman"/>
        </w:rPr>
        <w:t xml:space="preserve">ET  </w:t>
      </w:r>
    </w:p>
    <w:p w14:paraId="2DB2AFD1" w14:textId="458FA3B8" w:rsidR="009209EF" w:rsidRDefault="009209EF" w:rsidP="009209EF">
      <w:pPr>
        <w:tabs>
          <w:tab w:val="left" w:leader="dot" w:pos="7200"/>
        </w:tabs>
        <w:rPr>
          <w:rFonts w:ascii="Times New Roman" w:hAnsi="Times New Roman" w:cs="Times New Roman"/>
        </w:rPr>
      </w:pPr>
      <w:r w:rsidRPr="00FE355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10015"/>
      </w:tblGrid>
      <w:tr w:rsidR="007C0FC3" w14:paraId="61413BB1" w14:textId="77777777" w:rsidTr="00270232">
        <w:trPr>
          <w:trHeight w:val="269"/>
        </w:trPr>
        <w:tc>
          <w:tcPr>
            <w:tcW w:w="10015" w:type="dxa"/>
          </w:tcPr>
          <w:p w14:paraId="76C0E5EA" w14:textId="64895DA3" w:rsidR="007C0FC3" w:rsidRDefault="007C0FC3" w:rsidP="00270232">
            <w:pPr>
              <w:pStyle w:val="NoSpacing"/>
            </w:pPr>
            <w:r>
              <w:t>Room</w:t>
            </w:r>
            <w:r w:rsidR="00F843CF">
              <w:t xml:space="preserve">: LA4310 </w:t>
            </w:r>
          </w:p>
        </w:tc>
      </w:tr>
      <w:tr w:rsidR="007C0FC3" w14:paraId="7955E5AE" w14:textId="77777777" w:rsidTr="00270232">
        <w:trPr>
          <w:trHeight w:val="537"/>
        </w:trPr>
        <w:tc>
          <w:tcPr>
            <w:tcW w:w="10015" w:type="dxa"/>
          </w:tcPr>
          <w:p w14:paraId="1E9BCE8B" w14:textId="15FD5CB0" w:rsidR="007C0FC3" w:rsidRPr="008E3DDF" w:rsidRDefault="00F843CF" w:rsidP="0027023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Linguistic Landscapes </w:t>
            </w:r>
          </w:p>
          <w:p w14:paraId="5A4F6AC9" w14:textId="4595B657" w:rsidR="007C0FC3" w:rsidRDefault="007C0FC3" w:rsidP="00270232">
            <w:pPr>
              <w:pStyle w:val="NoSpacing"/>
              <w:rPr>
                <w:rFonts w:eastAsia="Arial" w:cstheme="minorHAnsi"/>
                <w:b/>
              </w:rPr>
            </w:pPr>
            <w:r w:rsidRPr="008E3DDF">
              <w:rPr>
                <w:b/>
              </w:rPr>
              <w:t xml:space="preserve">Chair: </w:t>
            </w:r>
            <w:r w:rsidR="00F843CF">
              <w:rPr>
                <w:b/>
              </w:rPr>
              <w:t xml:space="preserve">Francisco Martínez Ibarra </w:t>
            </w:r>
          </w:p>
          <w:p w14:paraId="33C07504" w14:textId="77777777" w:rsidR="007C0FC3" w:rsidRPr="008E3DDF" w:rsidRDefault="007C0FC3" w:rsidP="00270232">
            <w:pPr>
              <w:pStyle w:val="NoSpacing"/>
              <w:rPr>
                <w:b/>
              </w:rPr>
            </w:pPr>
          </w:p>
        </w:tc>
      </w:tr>
      <w:tr w:rsidR="007C0FC3" w14:paraId="32FDF5C7" w14:textId="77777777" w:rsidTr="00270232">
        <w:trPr>
          <w:trHeight w:val="269"/>
        </w:trPr>
        <w:tc>
          <w:tcPr>
            <w:tcW w:w="10015" w:type="dxa"/>
          </w:tcPr>
          <w:p w14:paraId="6F592C22" w14:textId="3EA2C9C7" w:rsidR="007C0FC3" w:rsidRDefault="00F843CF" w:rsidP="00270232">
            <w:pPr>
              <w:pStyle w:val="NoSpacing"/>
            </w:pPr>
            <w:r>
              <w:t>4</w:t>
            </w:r>
            <w:r w:rsidR="007C0FC3">
              <w:t xml:space="preserve">:30pm ET </w:t>
            </w:r>
          </w:p>
          <w:p w14:paraId="4AFF1228" w14:textId="497C7646" w:rsidR="007C0FC3" w:rsidRDefault="003054DD" w:rsidP="00270232">
            <w:pPr>
              <w:pStyle w:val="NoSpacing"/>
            </w:pPr>
            <w:r>
              <w:t xml:space="preserve">Translating Politeness in the Translation Landscape: Observations from Thessaloniki and Potential Applications in Language Teaching </w:t>
            </w:r>
          </w:p>
          <w:p w14:paraId="36686179" w14:textId="7ACCF00B" w:rsidR="007C0FC3" w:rsidRPr="008E3DDF" w:rsidRDefault="007C0FC3" w:rsidP="00270232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  <w:r w:rsidR="003054DD">
              <w:rPr>
                <w:b/>
              </w:rPr>
              <w:t xml:space="preserve">hristopher </w:t>
            </w:r>
            <w:r w:rsidR="003A2453">
              <w:rPr>
                <w:b/>
              </w:rPr>
              <w:t xml:space="preserve">Lees </w:t>
            </w:r>
          </w:p>
          <w:p w14:paraId="5D7029BC" w14:textId="77777777" w:rsidR="007C0FC3" w:rsidRDefault="007C0FC3" w:rsidP="00270232">
            <w:pPr>
              <w:pStyle w:val="NoSpacing"/>
            </w:pPr>
          </w:p>
        </w:tc>
      </w:tr>
      <w:tr w:rsidR="007C0FC3" w14:paraId="689F7532" w14:textId="77777777" w:rsidTr="00270232">
        <w:trPr>
          <w:trHeight w:val="269"/>
        </w:trPr>
        <w:tc>
          <w:tcPr>
            <w:tcW w:w="10015" w:type="dxa"/>
          </w:tcPr>
          <w:p w14:paraId="53CA9D06" w14:textId="20AB89E8" w:rsidR="007C0FC3" w:rsidRPr="001307A3" w:rsidRDefault="00F843CF" w:rsidP="00270232">
            <w:pPr>
              <w:pStyle w:val="NoSpacing"/>
            </w:pPr>
            <w:r>
              <w:t>5</w:t>
            </w:r>
            <w:r w:rsidR="007C0FC3" w:rsidRPr="001307A3">
              <w:t xml:space="preserve">:00pm ET </w:t>
            </w:r>
          </w:p>
          <w:p w14:paraId="1EF6BED5" w14:textId="1877D57E" w:rsidR="007C0FC3" w:rsidRPr="008C398E" w:rsidRDefault="003A2453" w:rsidP="00270232">
            <w:pPr>
              <w:pStyle w:val="NoSpacing"/>
            </w:pPr>
            <w:r>
              <w:t>Himalayan Languages in the Linguistic Landscape of Jackson Heights</w:t>
            </w:r>
          </w:p>
          <w:p w14:paraId="7B03A813" w14:textId="621C4B9F" w:rsidR="007C0FC3" w:rsidRPr="00942454" w:rsidRDefault="008A46E1" w:rsidP="0027023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Olivia Mignone </w:t>
            </w:r>
          </w:p>
          <w:p w14:paraId="5653D1AB" w14:textId="77777777" w:rsidR="007C0FC3" w:rsidRDefault="007C0FC3" w:rsidP="00270232">
            <w:pPr>
              <w:pStyle w:val="NoSpacing"/>
            </w:pPr>
          </w:p>
        </w:tc>
      </w:tr>
    </w:tbl>
    <w:p w14:paraId="7EEA9005" w14:textId="233F2E91" w:rsidR="009209EF" w:rsidRDefault="009209EF" w:rsidP="005E6C39">
      <w:pPr>
        <w:tabs>
          <w:tab w:val="left" w:pos="4453"/>
        </w:tabs>
        <w:rPr>
          <w:rFonts w:ascii="Times New Roman" w:hAnsi="Times New Roman" w:cs="Times New Roman"/>
        </w:rPr>
      </w:pPr>
    </w:p>
    <w:p w14:paraId="49EA4438" w14:textId="382A128E" w:rsidR="000B7FE1" w:rsidRDefault="000B7FE1" w:rsidP="000B7FE1">
      <w:pPr>
        <w:tabs>
          <w:tab w:val="left" w:pos="445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your participation. We will see you in 2025!</w:t>
      </w:r>
    </w:p>
    <w:p w14:paraId="4D5711EC" w14:textId="77777777" w:rsidR="000B7FE1" w:rsidRDefault="000B7FE1" w:rsidP="005E6C39">
      <w:pPr>
        <w:tabs>
          <w:tab w:val="left" w:pos="4453"/>
        </w:tabs>
        <w:rPr>
          <w:rFonts w:ascii="Times New Roman" w:hAnsi="Times New Roman" w:cs="Times New Roman"/>
        </w:rPr>
      </w:pPr>
    </w:p>
    <w:p w14:paraId="257EEB16" w14:textId="77777777" w:rsidR="00A57478" w:rsidRPr="009209EF" w:rsidRDefault="00A57478" w:rsidP="005E6C39">
      <w:pPr>
        <w:tabs>
          <w:tab w:val="left" w:pos="4453"/>
        </w:tabs>
        <w:rPr>
          <w:rFonts w:ascii="Times New Roman" w:hAnsi="Times New Roman" w:cs="Times New Roman"/>
        </w:rPr>
      </w:pPr>
    </w:p>
    <w:sectPr w:rsidR="00A57478" w:rsidRPr="009209EF" w:rsidSect="00630C9D">
      <w:headerReference w:type="default" r:id="rId10"/>
      <w:footerReference w:type="default" r:id="rId11"/>
      <w:pgSz w:w="12240" w:h="15840"/>
      <w:pgMar w:top="540" w:right="1080" w:bottom="28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D6C9" w14:textId="77777777" w:rsidR="0008475A" w:rsidRDefault="0008475A" w:rsidP="00B028D5">
      <w:r>
        <w:separator/>
      </w:r>
    </w:p>
  </w:endnote>
  <w:endnote w:type="continuationSeparator" w:id="0">
    <w:p w14:paraId="4E4907AA" w14:textId="77777777" w:rsidR="0008475A" w:rsidRDefault="0008475A" w:rsidP="00B0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altName w:val="﷽﷽﷽﷽﷽﷽﷽﷽᛻"/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altName w:val="﷽﷽﷽﷽﷽﷽﷽﷽edium"/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CEF5" w14:textId="77777777" w:rsidR="00312BD0" w:rsidRDefault="00312BD0" w:rsidP="00B028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72EC3A" wp14:editId="76DD621B">
              <wp:simplePos x="0" y="0"/>
              <wp:positionH relativeFrom="column">
                <wp:posOffset>1212215</wp:posOffset>
              </wp:positionH>
              <wp:positionV relativeFrom="paragraph">
                <wp:posOffset>-631248</wp:posOffset>
              </wp:positionV>
              <wp:extent cx="2694709" cy="720436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4709" cy="7204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B7F627" w14:textId="2B0D0F8A" w:rsidR="00FE3550" w:rsidRPr="00A60F15" w:rsidRDefault="00FE3550" w:rsidP="00191322">
                          <w:pPr>
                            <w:spacing w:after="0"/>
                            <w:rPr>
                              <w:rFonts w:ascii="Proxima Nova" w:hAnsi="Proxima Nova"/>
                              <w:b/>
                              <w:color w:val="33333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roxima Nova" w:hAnsi="Proxima Nova"/>
                              <w:b/>
                              <w:color w:val="333333"/>
                              <w:sz w:val="28"/>
                              <w:szCs w:val="28"/>
                            </w:rPr>
                            <w:t>Department of Languages</w:t>
                          </w:r>
                          <w:r w:rsidR="0021366C">
                            <w:rPr>
                              <w:rFonts w:ascii="Proxima Nova" w:hAnsi="Proxima Nova"/>
                              <w:b/>
                              <w:color w:val="333333"/>
                              <w:sz w:val="28"/>
                              <w:szCs w:val="28"/>
                            </w:rPr>
                            <w:t>, Literatures and Cultures</w:t>
                          </w:r>
                          <w:r>
                            <w:rPr>
                              <w:rFonts w:ascii="Proxima Nova" w:hAnsi="Proxima Nova"/>
                              <w:b/>
                              <w:color w:val="333333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2EC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.45pt;margin-top:-49.7pt;width:212.2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" filled="f" stroked="f" strokeweight=".5pt">
              <v:textbox inset="0,0,0,0">
                <w:txbxContent>
                  <w:p w14:paraId="71B7F627" w14:textId="2B0D0F8A" w:rsidR="00FE3550" w:rsidRPr="00A60F15" w:rsidRDefault="00FE3550" w:rsidP="00191322">
                    <w:pPr>
                      <w:spacing w:after="0"/>
                      <w:rPr>
                        <w:rFonts w:ascii="Proxima Nova" w:hAnsi="Proxima Nova"/>
                        <w:b/>
                        <w:color w:val="333333"/>
                        <w:sz w:val="28"/>
                        <w:szCs w:val="28"/>
                      </w:rPr>
                    </w:pPr>
                    <w:r>
                      <w:rPr>
                        <w:rFonts w:ascii="Proxima Nova" w:hAnsi="Proxima Nova"/>
                        <w:b/>
                        <w:color w:val="333333"/>
                        <w:sz w:val="28"/>
                        <w:szCs w:val="28"/>
                      </w:rPr>
                      <w:t>Department of Languages</w:t>
                    </w:r>
                    <w:r w:rsidR="0021366C">
                      <w:rPr>
                        <w:rFonts w:ascii="Proxima Nova" w:hAnsi="Proxima Nova"/>
                        <w:b/>
                        <w:color w:val="333333"/>
                        <w:sz w:val="28"/>
                        <w:szCs w:val="28"/>
                      </w:rPr>
                      <w:t>, Literatures and Cultures</w:t>
                    </w:r>
                    <w:r>
                      <w:rPr>
                        <w:rFonts w:ascii="Proxima Nova" w:hAnsi="Proxima Nova"/>
                        <w:b/>
                        <w:color w:val="333333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19B9" w14:textId="77777777" w:rsidR="0008475A" w:rsidRDefault="0008475A" w:rsidP="00B028D5">
      <w:r>
        <w:separator/>
      </w:r>
    </w:p>
  </w:footnote>
  <w:footnote w:type="continuationSeparator" w:id="0">
    <w:p w14:paraId="3EC3572D" w14:textId="77777777" w:rsidR="0008475A" w:rsidRDefault="0008475A" w:rsidP="00B0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FA88" w14:textId="74F2DDE1" w:rsidR="00312BD0" w:rsidRDefault="00312BD0" w:rsidP="00FE3550">
    <w:pPr>
      <w:pStyle w:val="Header"/>
      <w:tabs>
        <w:tab w:val="clear" w:pos="4680"/>
        <w:tab w:val="clear" w:pos="9360"/>
        <w:tab w:val="left" w:pos="357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A5646C9" wp14:editId="4AE6485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er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55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D6FDE"/>
    <w:multiLevelType w:val="hybridMultilevel"/>
    <w:tmpl w:val="02BC2050"/>
    <w:lvl w:ilvl="0" w:tplc="0A7C9C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012AC"/>
    <w:multiLevelType w:val="hybridMultilevel"/>
    <w:tmpl w:val="E35CCDFC"/>
    <w:lvl w:ilvl="0" w:tplc="E7BE12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C7D4C"/>
    <w:multiLevelType w:val="hybridMultilevel"/>
    <w:tmpl w:val="21BEE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29588">
    <w:abstractNumId w:val="1"/>
  </w:num>
  <w:num w:numId="2" w16cid:durableId="1036851294">
    <w:abstractNumId w:val="3"/>
  </w:num>
  <w:num w:numId="3" w16cid:durableId="1066755529">
    <w:abstractNumId w:val="2"/>
  </w:num>
  <w:num w:numId="4" w16cid:durableId="2068408265">
    <w:abstractNumId w:val="0"/>
  </w:num>
  <w:num w:numId="5" w16cid:durableId="1422337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44"/>
    <w:rsid w:val="00003C61"/>
    <w:rsid w:val="00020842"/>
    <w:rsid w:val="000356ED"/>
    <w:rsid w:val="000407E5"/>
    <w:rsid w:val="000660D7"/>
    <w:rsid w:val="0008475A"/>
    <w:rsid w:val="00085E35"/>
    <w:rsid w:val="000B7045"/>
    <w:rsid w:val="000B7FE1"/>
    <w:rsid w:val="000D7CD9"/>
    <w:rsid w:val="000F3288"/>
    <w:rsid w:val="00100A28"/>
    <w:rsid w:val="00105068"/>
    <w:rsid w:val="00112FA8"/>
    <w:rsid w:val="00117111"/>
    <w:rsid w:val="001307A3"/>
    <w:rsid w:val="001364FB"/>
    <w:rsid w:val="00166D42"/>
    <w:rsid w:val="00184028"/>
    <w:rsid w:val="00191322"/>
    <w:rsid w:val="00191A4F"/>
    <w:rsid w:val="001A70CF"/>
    <w:rsid w:val="001B4C68"/>
    <w:rsid w:val="001B55A2"/>
    <w:rsid w:val="001C310B"/>
    <w:rsid w:val="001D27B5"/>
    <w:rsid w:val="001E379F"/>
    <w:rsid w:val="001E3B8B"/>
    <w:rsid w:val="001E48C1"/>
    <w:rsid w:val="001E4CE2"/>
    <w:rsid w:val="001E74B7"/>
    <w:rsid w:val="00204575"/>
    <w:rsid w:val="0021366C"/>
    <w:rsid w:val="0022397F"/>
    <w:rsid w:val="00223E6E"/>
    <w:rsid w:val="00232BC0"/>
    <w:rsid w:val="00243835"/>
    <w:rsid w:val="002551BC"/>
    <w:rsid w:val="00263EC6"/>
    <w:rsid w:val="002671AC"/>
    <w:rsid w:val="00274742"/>
    <w:rsid w:val="00275E60"/>
    <w:rsid w:val="00297891"/>
    <w:rsid w:val="002B155B"/>
    <w:rsid w:val="002B6EFC"/>
    <w:rsid w:val="002C0525"/>
    <w:rsid w:val="002C75FB"/>
    <w:rsid w:val="00303CDE"/>
    <w:rsid w:val="003054DD"/>
    <w:rsid w:val="00310B2E"/>
    <w:rsid w:val="00312BD0"/>
    <w:rsid w:val="00314344"/>
    <w:rsid w:val="00341A3A"/>
    <w:rsid w:val="00342F3E"/>
    <w:rsid w:val="00363283"/>
    <w:rsid w:val="00381EE6"/>
    <w:rsid w:val="0038661E"/>
    <w:rsid w:val="0039074F"/>
    <w:rsid w:val="00392622"/>
    <w:rsid w:val="003932C7"/>
    <w:rsid w:val="0039776F"/>
    <w:rsid w:val="003A2453"/>
    <w:rsid w:val="003B490A"/>
    <w:rsid w:val="003C76D0"/>
    <w:rsid w:val="003F47CC"/>
    <w:rsid w:val="003F768F"/>
    <w:rsid w:val="00417FDC"/>
    <w:rsid w:val="00423DD1"/>
    <w:rsid w:val="00424813"/>
    <w:rsid w:val="00425876"/>
    <w:rsid w:val="00426200"/>
    <w:rsid w:val="00432651"/>
    <w:rsid w:val="0044510F"/>
    <w:rsid w:val="00460CC9"/>
    <w:rsid w:val="0047503E"/>
    <w:rsid w:val="0049424A"/>
    <w:rsid w:val="004A2BF2"/>
    <w:rsid w:val="004A501A"/>
    <w:rsid w:val="004E26D7"/>
    <w:rsid w:val="00504982"/>
    <w:rsid w:val="0052373A"/>
    <w:rsid w:val="005556D0"/>
    <w:rsid w:val="00555B40"/>
    <w:rsid w:val="0056451E"/>
    <w:rsid w:val="005669B1"/>
    <w:rsid w:val="005917D0"/>
    <w:rsid w:val="005A09CF"/>
    <w:rsid w:val="005D7FF5"/>
    <w:rsid w:val="005E6C39"/>
    <w:rsid w:val="005E75AF"/>
    <w:rsid w:val="00600193"/>
    <w:rsid w:val="00601918"/>
    <w:rsid w:val="00606ED5"/>
    <w:rsid w:val="00630C9D"/>
    <w:rsid w:val="0063520E"/>
    <w:rsid w:val="00642B37"/>
    <w:rsid w:val="006531CC"/>
    <w:rsid w:val="00671862"/>
    <w:rsid w:val="00675338"/>
    <w:rsid w:val="00695501"/>
    <w:rsid w:val="006A0A84"/>
    <w:rsid w:val="006D0ED1"/>
    <w:rsid w:val="006F43AA"/>
    <w:rsid w:val="006F4A46"/>
    <w:rsid w:val="00724911"/>
    <w:rsid w:val="0075231E"/>
    <w:rsid w:val="00765474"/>
    <w:rsid w:val="00786406"/>
    <w:rsid w:val="00795298"/>
    <w:rsid w:val="00795526"/>
    <w:rsid w:val="007A1315"/>
    <w:rsid w:val="007B29E2"/>
    <w:rsid w:val="007C0FC3"/>
    <w:rsid w:val="007C6087"/>
    <w:rsid w:val="007C6DA3"/>
    <w:rsid w:val="007C7BED"/>
    <w:rsid w:val="007D13EE"/>
    <w:rsid w:val="007E2C7C"/>
    <w:rsid w:val="007E3F19"/>
    <w:rsid w:val="00801B59"/>
    <w:rsid w:val="00807A58"/>
    <w:rsid w:val="0084200D"/>
    <w:rsid w:val="008A100D"/>
    <w:rsid w:val="008A1D29"/>
    <w:rsid w:val="008A43EC"/>
    <w:rsid w:val="008A46E1"/>
    <w:rsid w:val="008A53BC"/>
    <w:rsid w:val="008B2C08"/>
    <w:rsid w:val="008C398E"/>
    <w:rsid w:val="008C3DB0"/>
    <w:rsid w:val="008D14C3"/>
    <w:rsid w:val="008D206C"/>
    <w:rsid w:val="008D4CBD"/>
    <w:rsid w:val="008E3DDF"/>
    <w:rsid w:val="00910566"/>
    <w:rsid w:val="009209EF"/>
    <w:rsid w:val="00942454"/>
    <w:rsid w:val="0094316E"/>
    <w:rsid w:val="00950411"/>
    <w:rsid w:val="00955AC6"/>
    <w:rsid w:val="0096498A"/>
    <w:rsid w:val="00970A5D"/>
    <w:rsid w:val="00974B8E"/>
    <w:rsid w:val="009922EB"/>
    <w:rsid w:val="00997080"/>
    <w:rsid w:val="00997346"/>
    <w:rsid w:val="009A4993"/>
    <w:rsid w:val="009C6583"/>
    <w:rsid w:val="009C6912"/>
    <w:rsid w:val="00A0564D"/>
    <w:rsid w:val="00A07482"/>
    <w:rsid w:val="00A13B73"/>
    <w:rsid w:val="00A14F0A"/>
    <w:rsid w:val="00A1601D"/>
    <w:rsid w:val="00A207AF"/>
    <w:rsid w:val="00A31808"/>
    <w:rsid w:val="00A57478"/>
    <w:rsid w:val="00A60F15"/>
    <w:rsid w:val="00A61BD8"/>
    <w:rsid w:val="00A910A2"/>
    <w:rsid w:val="00AA6226"/>
    <w:rsid w:val="00AB5A07"/>
    <w:rsid w:val="00AB7670"/>
    <w:rsid w:val="00AC0589"/>
    <w:rsid w:val="00AC523B"/>
    <w:rsid w:val="00AE0B2B"/>
    <w:rsid w:val="00AF203C"/>
    <w:rsid w:val="00AF605D"/>
    <w:rsid w:val="00B00375"/>
    <w:rsid w:val="00B028D5"/>
    <w:rsid w:val="00B11EC4"/>
    <w:rsid w:val="00B20A79"/>
    <w:rsid w:val="00B2798B"/>
    <w:rsid w:val="00B30E2F"/>
    <w:rsid w:val="00B313CF"/>
    <w:rsid w:val="00B34FCB"/>
    <w:rsid w:val="00B41EB2"/>
    <w:rsid w:val="00B4405C"/>
    <w:rsid w:val="00B57CD1"/>
    <w:rsid w:val="00B6261C"/>
    <w:rsid w:val="00B65094"/>
    <w:rsid w:val="00B81949"/>
    <w:rsid w:val="00B97EDC"/>
    <w:rsid w:val="00BA5E77"/>
    <w:rsid w:val="00BB0500"/>
    <w:rsid w:val="00BC27E1"/>
    <w:rsid w:val="00BC5FA5"/>
    <w:rsid w:val="00BD61AF"/>
    <w:rsid w:val="00BD7385"/>
    <w:rsid w:val="00BE6A8D"/>
    <w:rsid w:val="00BF6457"/>
    <w:rsid w:val="00C02EE4"/>
    <w:rsid w:val="00C07FF8"/>
    <w:rsid w:val="00C32687"/>
    <w:rsid w:val="00C3723F"/>
    <w:rsid w:val="00C41AAB"/>
    <w:rsid w:val="00C4256C"/>
    <w:rsid w:val="00C43607"/>
    <w:rsid w:val="00C6363C"/>
    <w:rsid w:val="00C7013F"/>
    <w:rsid w:val="00C70F4E"/>
    <w:rsid w:val="00C86E7D"/>
    <w:rsid w:val="00C93B37"/>
    <w:rsid w:val="00C9690D"/>
    <w:rsid w:val="00C97832"/>
    <w:rsid w:val="00CA1F5F"/>
    <w:rsid w:val="00CA71F8"/>
    <w:rsid w:val="00CB297E"/>
    <w:rsid w:val="00CB743F"/>
    <w:rsid w:val="00CC20C0"/>
    <w:rsid w:val="00CC2637"/>
    <w:rsid w:val="00CD4613"/>
    <w:rsid w:val="00CD598A"/>
    <w:rsid w:val="00D143C8"/>
    <w:rsid w:val="00D174C8"/>
    <w:rsid w:val="00D3060A"/>
    <w:rsid w:val="00D42D58"/>
    <w:rsid w:val="00D94E70"/>
    <w:rsid w:val="00DB7C4E"/>
    <w:rsid w:val="00DC7F29"/>
    <w:rsid w:val="00DF5990"/>
    <w:rsid w:val="00E034BE"/>
    <w:rsid w:val="00E15C4B"/>
    <w:rsid w:val="00E17031"/>
    <w:rsid w:val="00E20C84"/>
    <w:rsid w:val="00E5242D"/>
    <w:rsid w:val="00E54DE6"/>
    <w:rsid w:val="00E56285"/>
    <w:rsid w:val="00E61040"/>
    <w:rsid w:val="00E63CA4"/>
    <w:rsid w:val="00E7086A"/>
    <w:rsid w:val="00E757EF"/>
    <w:rsid w:val="00E75FA6"/>
    <w:rsid w:val="00E76F97"/>
    <w:rsid w:val="00E80B6F"/>
    <w:rsid w:val="00E81E62"/>
    <w:rsid w:val="00E96B8C"/>
    <w:rsid w:val="00EA1A34"/>
    <w:rsid w:val="00EA73EF"/>
    <w:rsid w:val="00EB7189"/>
    <w:rsid w:val="00EC3AF6"/>
    <w:rsid w:val="00EC492F"/>
    <w:rsid w:val="00ED325B"/>
    <w:rsid w:val="00ED353E"/>
    <w:rsid w:val="00F3098C"/>
    <w:rsid w:val="00F570EF"/>
    <w:rsid w:val="00F75A2A"/>
    <w:rsid w:val="00F83D32"/>
    <w:rsid w:val="00F843CF"/>
    <w:rsid w:val="00F84B44"/>
    <w:rsid w:val="00FA57EA"/>
    <w:rsid w:val="00FB43ED"/>
    <w:rsid w:val="00FD6998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694C3"/>
  <w14:defaultImageDpi w14:val="32767"/>
  <w15:chartTrackingRefBased/>
  <w15:docId w15:val="{69893959-6808-4A2D-8A61-953804BD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55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after="0" w:line="240" w:lineRule="auto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after="240" w:line="240" w:lineRule="auto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  <w:spacing w:before="120" w:after="180" w:line="280" w:lineRule="exact"/>
    </w:pPr>
    <w:rPr>
      <w:rFonts w:ascii="Kandal Book" w:hAnsi="Kandal Book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  <w:spacing w:before="120" w:after="180" w:line="280" w:lineRule="exact"/>
    </w:pPr>
    <w:rPr>
      <w:rFonts w:ascii="Kandal Book" w:hAnsi="Kandal Book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after="480" w:line="240" w:lineRule="auto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line="280" w:lineRule="exact"/>
      <w:ind w:left="864" w:right="864"/>
      <w:jc w:val="center"/>
    </w:pPr>
    <w:rPr>
      <w:rFonts w:ascii="Kandal Book" w:hAnsi="Kandal Book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80" w:lineRule="exact"/>
      <w:ind w:left="864" w:right="864"/>
      <w:jc w:val="center"/>
    </w:pPr>
    <w:rPr>
      <w:rFonts w:ascii="Kandal Book" w:hAnsi="Kandal Book"/>
      <w:i/>
      <w:iCs/>
      <w:color w:val="CCC100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rsid w:val="00B57CD1"/>
    <w:pPr>
      <w:spacing w:before="120" w:after="180" w:line="280" w:lineRule="exact"/>
      <w:ind w:left="720"/>
      <w:contextualSpacing/>
    </w:pPr>
    <w:rPr>
      <w:rFonts w:ascii="Kandal Book" w:hAnsi="Kandal Book"/>
      <w:sz w:val="20"/>
      <w:szCs w:val="20"/>
    </w:r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before="120"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before="0"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styleId="NoSpacing">
    <w:name w:val="No Spacing"/>
    <w:uiPriority w:val="1"/>
    <w:qFormat/>
    <w:rsid w:val="00FE3550"/>
    <w:rPr>
      <w:sz w:val="22"/>
      <w:szCs w:val="22"/>
    </w:rPr>
  </w:style>
  <w:style w:type="table" w:styleId="TableGrid">
    <w:name w:val="Table Grid"/>
    <w:basedOn w:val="TableNormal"/>
    <w:uiPriority w:val="39"/>
    <w:rsid w:val="00E7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551BF69F2CD4B97F7E9AACCEA3071" ma:contentTypeVersion="12" ma:contentTypeDescription="Create a new document." ma:contentTypeScope="" ma:versionID="8356ff725b5533e8def4a472613357a0">
  <xsd:schema xmlns:xsd="http://www.w3.org/2001/XMLSchema" xmlns:xs="http://www.w3.org/2001/XMLSchema" xmlns:p="http://schemas.microsoft.com/office/2006/metadata/properties" xmlns:ns3="885ab3ec-057f-4ee0-a37d-716e2ec8f9cb" xmlns:ns4="a90dac09-113b-4bec-bc2f-c71fab4c37fc" targetNamespace="http://schemas.microsoft.com/office/2006/metadata/properties" ma:root="true" ma:fieldsID="80b55f5b26b4550a3c4e2bbdcfb2da96" ns3:_="" ns4:_="">
    <xsd:import namespace="885ab3ec-057f-4ee0-a37d-716e2ec8f9cb"/>
    <xsd:import namespace="a90dac09-113b-4bec-bc2f-c71fab4c3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ab3ec-057f-4ee0-a37d-716e2ec8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dac09-113b-4bec-bc2f-c71fab4c3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FB745-A115-4780-82EB-D1C741F29F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972BD8-DC24-47D2-9C55-BFA6F19C8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F2E63-7CD5-44B3-8A83-BAB30CC1B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ab3ec-057f-4ee0-a37d-716e2ec8f9cb"/>
    <ds:schemaRef ds:uri="a90dac09-113b-4bec-bc2f-c71fab4c3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6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Ibarra, Francisco</dc:creator>
  <cp:keywords/>
  <dc:description/>
  <cp:lastModifiedBy>Martinez Ibarra, Francisco</cp:lastModifiedBy>
  <cp:revision>213</cp:revision>
  <dcterms:created xsi:type="dcterms:W3CDTF">2020-12-22T21:29:00Z</dcterms:created>
  <dcterms:modified xsi:type="dcterms:W3CDTF">2023-03-14T02:45:00Z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0x010100664551BF69F2CD4B97F7E9AACCEA3071</vt:lpwstr>
  </property>
</Properties>
</file>