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B0" w:rsidRDefault="003A4BB0" w:rsidP="003A4BB0">
      <w:pPr>
        <w:spacing w:before="100" w:beforeAutospacing="1" w:after="100" w:afterAutospacing="1"/>
        <w:jc w:val="center"/>
        <w:rPr>
          <w:rFonts w:eastAsia="Times New Roman" w:cs="Arial"/>
          <w:b/>
          <w:color w:val="FF0000"/>
          <w:sz w:val="28"/>
          <w:szCs w:val="28"/>
        </w:rPr>
      </w:pPr>
      <w:r>
        <w:rPr>
          <w:rFonts w:eastAsia="Times New Roman" w:cs="Arial"/>
          <w:b/>
          <w:color w:val="FF0000"/>
          <w:sz w:val="28"/>
          <w:szCs w:val="28"/>
        </w:rPr>
        <w:t>Engagement</w:t>
      </w:r>
    </w:p>
    <w:p w:rsidR="003A4BB0" w:rsidRPr="0035740A" w:rsidRDefault="003A4BB0" w:rsidP="003A4BB0">
      <w:pPr>
        <w:spacing w:before="100" w:beforeAutospacing="1" w:after="100" w:afterAutospacing="1"/>
        <w:rPr>
          <w:rFonts w:eastAsia="Times New Roman" w:cs="Arial"/>
          <w:b/>
        </w:rPr>
      </w:pPr>
      <w:r w:rsidRPr="0035740A">
        <w:rPr>
          <w:rFonts w:eastAsia="Times New Roman" w:cs="Arial"/>
          <w:b/>
        </w:rPr>
        <w:t>Teaching</w:t>
      </w:r>
    </w:p>
    <w:p w:rsidR="003A4BB0" w:rsidRPr="0035740A" w:rsidRDefault="003A4BB0" w:rsidP="003A4BB0">
      <w:pPr>
        <w:pStyle w:val="ListParagraph"/>
        <w:numPr>
          <w:ilvl w:val="0"/>
          <w:numId w:val="1"/>
        </w:numPr>
        <w:ind w:left="540" w:hanging="180"/>
      </w:pPr>
      <w:r w:rsidRPr="0035740A">
        <w:t>Guest speakers from industry and government in classroom</w:t>
      </w:r>
    </w:p>
    <w:p w:rsidR="003A4BB0" w:rsidRPr="0035740A" w:rsidRDefault="003A4BB0" w:rsidP="003A4BB0">
      <w:pPr>
        <w:pStyle w:val="ListParagraph"/>
        <w:numPr>
          <w:ilvl w:val="0"/>
          <w:numId w:val="1"/>
        </w:numPr>
        <w:ind w:left="540" w:hanging="180"/>
      </w:pPr>
      <w:r w:rsidRPr="0035740A">
        <w:t>Live and real-world cases</w:t>
      </w:r>
    </w:p>
    <w:p w:rsidR="003A4BB0" w:rsidRPr="00722591" w:rsidRDefault="003A4BB0" w:rsidP="003A4BB0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180"/>
        <w:rPr>
          <w:rFonts w:eastAsia="Times New Roman" w:cs="Arial"/>
          <w:b/>
        </w:rPr>
      </w:pPr>
      <w:r>
        <w:t>Participating in internal and external case competitions</w:t>
      </w:r>
    </w:p>
    <w:p w:rsidR="003A4BB0" w:rsidRPr="0035740A" w:rsidRDefault="003A4BB0" w:rsidP="003A4BB0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180"/>
        <w:rPr>
          <w:rFonts w:eastAsia="Times New Roman" w:cs="Arial"/>
          <w:b/>
        </w:rPr>
      </w:pPr>
      <w:r w:rsidRPr="0035740A">
        <w:t>Industry partnerships</w:t>
      </w:r>
    </w:p>
    <w:p w:rsidR="003A4BB0" w:rsidRPr="00722591" w:rsidRDefault="003A4BB0" w:rsidP="003A4BB0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180"/>
        <w:rPr>
          <w:rFonts w:eastAsia="Times New Roman" w:cs="Arial"/>
          <w:b/>
        </w:rPr>
      </w:pPr>
      <w:r>
        <w:t>Industry site v</w:t>
      </w:r>
      <w:r w:rsidRPr="0035740A">
        <w:t>isits</w:t>
      </w:r>
    </w:p>
    <w:p w:rsidR="003A4BB0" w:rsidRPr="0035740A" w:rsidRDefault="003A4BB0" w:rsidP="003A4BB0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Supervising </w:t>
      </w:r>
      <w:r w:rsidRPr="0035740A">
        <w:t>497 Internships</w:t>
      </w:r>
    </w:p>
    <w:p w:rsidR="003A4BB0" w:rsidRPr="00722591" w:rsidRDefault="003A4BB0" w:rsidP="003A4BB0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Supervising </w:t>
      </w:r>
      <w:r w:rsidRPr="0035740A">
        <w:t>797 Internships</w:t>
      </w:r>
    </w:p>
    <w:p w:rsidR="003A4BB0" w:rsidRDefault="003A4BB0" w:rsidP="003A4BB0">
      <w:pPr>
        <w:spacing w:before="100" w:beforeAutospacing="1" w:after="100" w:afterAutospacing="1"/>
        <w:rPr>
          <w:rFonts w:eastAsia="Times New Roman" w:cs="Arial"/>
          <w:b/>
        </w:rPr>
      </w:pPr>
      <w:r w:rsidRPr="0035740A">
        <w:rPr>
          <w:rFonts w:eastAsia="Times New Roman" w:cs="Arial"/>
          <w:b/>
        </w:rPr>
        <w:t>Scholarship</w:t>
      </w:r>
    </w:p>
    <w:p w:rsidR="003A4BB0" w:rsidRDefault="003A4BB0" w:rsidP="003A4BB0">
      <w:pPr>
        <w:tabs>
          <w:tab w:val="left" w:pos="540"/>
        </w:tabs>
        <w:spacing w:after="0"/>
        <w:ind w:left="360"/>
        <w:rPr>
          <w:rFonts w:eastAsia="Times New Roman" w:cs="Arial"/>
        </w:rPr>
      </w:pPr>
      <w:r w:rsidRPr="0035740A">
        <w:rPr>
          <w:rFonts w:eastAsia="Times New Roman" w:cs="Arial"/>
        </w:rPr>
        <w:t>•</w:t>
      </w:r>
      <w:r w:rsidRPr="0035740A">
        <w:rPr>
          <w:rFonts w:eastAsia="Times New Roman" w:cs="Arial"/>
        </w:rPr>
        <w:tab/>
        <w:t>Reviewer for journal and conference</w:t>
      </w:r>
    </w:p>
    <w:p w:rsidR="003A4BB0" w:rsidRPr="00722591" w:rsidRDefault="003A4BB0" w:rsidP="003A4BB0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180"/>
        <w:rPr>
          <w:rFonts w:eastAsia="Times New Roman" w:cs="Arial"/>
        </w:rPr>
      </w:pPr>
      <w:r>
        <w:rPr>
          <w:rFonts w:eastAsia="Times New Roman" w:cs="Arial"/>
        </w:rPr>
        <w:t>Serving on editorial boards</w:t>
      </w:r>
    </w:p>
    <w:p w:rsidR="003A4BB0" w:rsidRPr="0035740A" w:rsidRDefault="003A4BB0" w:rsidP="003A4BB0">
      <w:pPr>
        <w:tabs>
          <w:tab w:val="left" w:pos="540"/>
        </w:tabs>
        <w:spacing w:after="0"/>
        <w:ind w:left="360"/>
        <w:rPr>
          <w:rFonts w:eastAsia="Times New Roman" w:cs="Arial"/>
        </w:rPr>
      </w:pPr>
      <w:r w:rsidRPr="0035740A">
        <w:rPr>
          <w:rFonts w:eastAsia="Times New Roman" w:cs="Arial"/>
        </w:rPr>
        <w:t>•</w:t>
      </w:r>
      <w:r w:rsidRPr="0035740A">
        <w:rPr>
          <w:rFonts w:eastAsia="Times New Roman" w:cs="Arial"/>
        </w:rPr>
        <w:tab/>
        <w:t>External consulting in research area</w:t>
      </w:r>
    </w:p>
    <w:p w:rsidR="003A4BB0" w:rsidRPr="0035740A" w:rsidRDefault="003A4BB0" w:rsidP="003A4BB0">
      <w:pPr>
        <w:tabs>
          <w:tab w:val="left" w:pos="540"/>
        </w:tabs>
        <w:spacing w:after="0"/>
        <w:ind w:left="360"/>
        <w:rPr>
          <w:rFonts w:eastAsia="Times New Roman" w:cs="Arial"/>
        </w:rPr>
      </w:pPr>
      <w:r w:rsidRPr="0035740A">
        <w:rPr>
          <w:rFonts w:eastAsia="Times New Roman" w:cs="Arial"/>
        </w:rPr>
        <w:t>•</w:t>
      </w:r>
      <w:r w:rsidRPr="0035740A">
        <w:rPr>
          <w:rFonts w:eastAsia="Times New Roman" w:cs="Arial"/>
        </w:rPr>
        <w:tab/>
        <w:t>Industry participation in research</w:t>
      </w:r>
    </w:p>
    <w:p w:rsidR="003A4BB0" w:rsidRDefault="003A4BB0" w:rsidP="003A4BB0">
      <w:pPr>
        <w:tabs>
          <w:tab w:val="left" w:pos="540"/>
        </w:tabs>
        <w:spacing w:after="0"/>
        <w:ind w:left="360"/>
        <w:rPr>
          <w:rFonts w:eastAsia="Times New Roman" w:cs="Arial"/>
        </w:rPr>
      </w:pPr>
      <w:r w:rsidRPr="0035740A">
        <w:rPr>
          <w:rFonts w:eastAsia="Times New Roman" w:cs="Arial"/>
        </w:rPr>
        <w:t>•</w:t>
      </w:r>
      <w:r w:rsidRPr="0035740A">
        <w:rPr>
          <w:rFonts w:eastAsia="Times New Roman" w:cs="Arial"/>
        </w:rPr>
        <w:tab/>
        <w:t>Direct UG/grad research projects</w:t>
      </w:r>
    </w:p>
    <w:p w:rsidR="003A4BB0" w:rsidRPr="00F412A5" w:rsidRDefault="003A4BB0" w:rsidP="003A4BB0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180"/>
        <w:rPr>
          <w:rFonts w:eastAsia="Times New Roman" w:cs="Arial"/>
        </w:rPr>
      </w:pPr>
      <w:r>
        <w:rPr>
          <w:rFonts w:eastAsia="Times New Roman" w:cs="Arial"/>
        </w:rPr>
        <w:t>Presentations to industry/non-profits</w:t>
      </w:r>
    </w:p>
    <w:p w:rsidR="003A4BB0" w:rsidRDefault="003A4BB0" w:rsidP="003A4BB0">
      <w:pPr>
        <w:spacing w:before="100" w:beforeAutospacing="1" w:after="100" w:afterAutospacing="1"/>
        <w:rPr>
          <w:rFonts w:eastAsia="Times New Roman" w:cs="Arial"/>
          <w:b/>
        </w:rPr>
      </w:pPr>
      <w:r w:rsidRPr="0035740A">
        <w:rPr>
          <w:rFonts w:eastAsia="Times New Roman" w:cs="Arial"/>
          <w:b/>
        </w:rPr>
        <w:t>Service</w:t>
      </w:r>
    </w:p>
    <w:p w:rsidR="003A4BB0" w:rsidRPr="0035740A" w:rsidRDefault="003A4BB0" w:rsidP="003A4BB0">
      <w:pPr>
        <w:pStyle w:val="ListParagraph"/>
        <w:numPr>
          <w:ilvl w:val="0"/>
          <w:numId w:val="2"/>
        </w:numPr>
        <w:tabs>
          <w:tab w:val="left" w:pos="540"/>
        </w:tabs>
        <w:ind w:left="360" w:firstLine="0"/>
      </w:pPr>
      <w:r w:rsidRPr="0035740A">
        <w:t>Faculty advisor for student groups</w:t>
      </w:r>
    </w:p>
    <w:p w:rsidR="003A4BB0" w:rsidRPr="0035740A" w:rsidRDefault="003A4BB0" w:rsidP="003A4BB0">
      <w:pPr>
        <w:pStyle w:val="ListParagraph"/>
        <w:numPr>
          <w:ilvl w:val="0"/>
          <w:numId w:val="2"/>
        </w:numPr>
        <w:tabs>
          <w:tab w:val="left" w:pos="540"/>
        </w:tabs>
        <w:ind w:left="360" w:firstLine="0"/>
      </w:pPr>
      <w:r w:rsidRPr="0035740A">
        <w:t>Students working projects with outside groups (NGO, Gov’t, Industry)</w:t>
      </w:r>
    </w:p>
    <w:p w:rsidR="003A4BB0" w:rsidRPr="0035740A" w:rsidRDefault="003A4BB0" w:rsidP="003A4BB0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left="360" w:firstLine="0"/>
        <w:rPr>
          <w:rFonts w:eastAsia="Times New Roman" w:cs="Arial"/>
        </w:rPr>
      </w:pPr>
      <w:r w:rsidRPr="0035740A">
        <w:t>Host industry events for external constituents (ex. SCM forum)</w:t>
      </w:r>
    </w:p>
    <w:p w:rsidR="003A4BB0" w:rsidRPr="00F412A5" w:rsidRDefault="003A4BB0" w:rsidP="003A4BB0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left="360" w:firstLine="0"/>
        <w:rPr>
          <w:rFonts w:eastAsia="Times New Roman" w:cs="Arial"/>
        </w:rPr>
      </w:pPr>
      <w:r w:rsidRPr="0035740A">
        <w:t>List of CBE extra-curricular events attended where students are present</w:t>
      </w:r>
    </w:p>
    <w:p w:rsidR="00B840C3" w:rsidRDefault="003A4BB0" w:rsidP="003A4BB0">
      <w:r>
        <w:t>Serving on industry/non-profit boards</w:t>
      </w:r>
      <w:bookmarkStart w:id="0" w:name="_GoBack"/>
      <w:bookmarkEnd w:id="0"/>
    </w:p>
    <w:sectPr w:rsidR="00B8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7E3"/>
    <w:multiLevelType w:val="hybridMultilevel"/>
    <w:tmpl w:val="D3AE3888"/>
    <w:lvl w:ilvl="0" w:tplc="F47E1F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EBB"/>
    <w:multiLevelType w:val="hybridMultilevel"/>
    <w:tmpl w:val="76D43BB2"/>
    <w:lvl w:ilvl="0" w:tplc="F47E1F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26A5F"/>
    <w:multiLevelType w:val="hybridMultilevel"/>
    <w:tmpl w:val="0A2A6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0"/>
    <w:rsid w:val="003A4BB0"/>
    <w:rsid w:val="00B840C3"/>
    <w:rsid w:val="00E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C987-7A7A-493C-9E39-C59F14E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668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Braddick, Laura</dc:creator>
  <cp:keywords/>
  <dc:description/>
  <cp:lastModifiedBy>Braddick, Laura</cp:lastModifiedBy>
  <cp:revision>1</cp:revision>
  <dcterms:created xsi:type="dcterms:W3CDTF">2017-08-31T20:27:00Z</dcterms:created>
  <dcterms:modified xsi:type="dcterms:W3CDTF">2017-08-31T20:28:00Z</dcterms:modified>
</cp:coreProperties>
</file>