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A9E0" w14:textId="6F3519CC" w:rsidR="00022B24" w:rsidRPr="00022B24" w:rsidRDefault="00022B24" w:rsidP="00022B24">
      <w:pPr>
        <w:rPr>
          <w:rFonts w:ascii="Kandal Book" w:hAnsi="Kandal Book"/>
          <w:b/>
          <w:bCs/>
          <w:sz w:val="24"/>
          <w:szCs w:val="24"/>
        </w:rPr>
      </w:pPr>
      <w:r w:rsidRPr="00022B24">
        <w:rPr>
          <w:rFonts w:ascii="Kandal Book" w:hAnsi="Kandal Book"/>
          <w:b/>
          <w:bCs/>
          <w:sz w:val="24"/>
          <w:szCs w:val="24"/>
        </w:rPr>
        <w:t>Table for Submitting Original and Back-Translated Versions of Research Documents</w:t>
      </w:r>
    </w:p>
    <w:p w14:paraId="7304D502" w14:textId="77777777" w:rsidR="00022B24" w:rsidRPr="00022B24" w:rsidRDefault="00022B24" w:rsidP="00022B24">
      <w:pPr>
        <w:spacing w:after="0"/>
        <w:rPr>
          <w:rFonts w:ascii="Kandal Book" w:hAnsi="Kandal Book"/>
          <w:i/>
          <w:iCs/>
          <w:sz w:val="24"/>
          <w:szCs w:val="24"/>
        </w:rPr>
      </w:pPr>
      <w:r w:rsidRPr="00022B24">
        <w:rPr>
          <w:rFonts w:ascii="Kandal Book" w:hAnsi="Kandal Book"/>
          <w:i/>
          <w:iCs/>
          <w:sz w:val="24"/>
          <w:szCs w:val="24"/>
        </w:rPr>
        <w:t xml:space="preserve">Instructions: </w:t>
      </w:r>
    </w:p>
    <w:p w14:paraId="1B6C9761" w14:textId="2CF2C306" w:rsidR="00022B24" w:rsidRPr="00022B24" w:rsidRDefault="00022B24" w:rsidP="00022B24">
      <w:pPr>
        <w:numPr>
          <w:ilvl w:val="0"/>
          <w:numId w:val="1"/>
        </w:numPr>
        <w:contextualSpacing/>
        <w:rPr>
          <w:rFonts w:ascii="Kandal Book" w:hAnsi="Kandal Book"/>
          <w:i/>
          <w:iCs/>
          <w:sz w:val="24"/>
          <w:szCs w:val="24"/>
        </w:rPr>
      </w:pPr>
      <w:r w:rsidRPr="00022B24">
        <w:rPr>
          <w:rFonts w:ascii="Kandal Book" w:hAnsi="Kandal Book"/>
          <w:i/>
          <w:iCs/>
          <w:sz w:val="24"/>
          <w:szCs w:val="24"/>
        </w:rPr>
        <w:t xml:space="preserve">Each cell should include one paragraph. </w:t>
      </w:r>
    </w:p>
    <w:p w14:paraId="2FF81C36" w14:textId="53ABC410" w:rsidR="00022B24" w:rsidRDefault="00022B24" w:rsidP="00022B24">
      <w:pPr>
        <w:numPr>
          <w:ilvl w:val="0"/>
          <w:numId w:val="1"/>
        </w:numPr>
        <w:contextualSpacing/>
        <w:rPr>
          <w:rFonts w:ascii="Kandal Book" w:hAnsi="Kandal Book"/>
          <w:i/>
          <w:iCs/>
          <w:sz w:val="24"/>
          <w:szCs w:val="24"/>
        </w:rPr>
      </w:pPr>
      <w:r w:rsidRPr="00022B24">
        <w:rPr>
          <w:rFonts w:ascii="Kandal Book" w:hAnsi="Kandal Book"/>
          <w:i/>
          <w:iCs/>
          <w:sz w:val="24"/>
          <w:szCs w:val="24"/>
        </w:rPr>
        <w:t>A summary of changes for each paragraph made based on discussion of the translation must be included in the final column. If no changes were required, this may be noted in the final column.</w:t>
      </w:r>
    </w:p>
    <w:p w14:paraId="51923205" w14:textId="2B4BA51D" w:rsidR="00022B24" w:rsidRPr="00022B24" w:rsidRDefault="00022B24" w:rsidP="00022B24">
      <w:pPr>
        <w:ind w:left="720"/>
        <w:contextualSpacing/>
        <w:rPr>
          <w:rFonts w:ascii="Kandal Book" w:hAnsi="Kandal Book"/>
          <w:i/>
          <w:iCs/>
          <w:sz w:val="24"/>
          <w:szCs w:val="24"/>
        </w:rPr>
      </w:pPr>
    </w:p>
    <w:tbl>
      <w:tblPr>
        <w:tblStyle w:val="TableGrid"/>
        <w:tblW w:w="0" w:type="auto"/>
        <w:tblLayout w:type="fixed"/>
        <w:tblLook w:val="04A0" w:firstRow="1" w:lastRow="0" w:firstColumn="1" w:lastColumn="0" w:noHBand="0" w:noVBand="1"/>
      </w:tblPr>
      <w:tblGrid>
        <w:gridCol w:w="4316"/>
        <w:gridCol w:w="4317"/>
        <w:gridCol w:w="4317"/>
      </w:tblGrid>
      <w:tr w:rsidR="00022B24" w14:paraId="5E0DBAA9" w14:textId="77777777" w:rsidTr="006404F4">
        <w:tc>
          <w:tcPr>
            <w:tcW w:w="4316" w:type="dxa"/>
            <w:vAlign w:val="center"/>
          </w:tcPr>
          <w:p w14:paraId="183E86AE" w14:textId="30AD60C8" w:rsidR="00022B24" w:rsidRPr="00022B24" w:rsidRDefault="00022B24" w:rsidP="00022B24">
            <w:pPr>
              <w:jc w:val="center"/>
              <w:rPr>
                <w:rFonts w:ascii="Kandal Book" w:hAnsi="Kandal Book"/>
                <w:b/>
                <w:bCs/>
                <w:sz w:val="24"/>
                <w:szCs w:val="24"/>
              </w:rPr>
            </w:pPr>
            <w:r w:rsidRPr="00022B24">
              <w:rPr>
                <w:rFonts w:ascii="Kandal Book" w:hAnsi="Kandal Book"/>
                <w:b/>
                <w:bCs/>
                <w:sz w:val="24"/>
                <w:szCs w:val="24"/>
              </w:rPr>
              <w:t>Original Version (English)</w:t>
            </w:r>
          </w:p>
        </w:tc>
        <w:tc>
          <w:tcPr>
            <w:tcW w:w="4317" w:type="dxa"/>
            <w:vAlign w:val="center"/>
          </w:tcPr>
          <w:p w14:paraId="31C180B7" w14:textId="547FC6BE" w:rsidR="00022B24" w:rsidRPr="00022B24" w:rsidRDefault="00022B24" w:rsidP="00022B24">
            <w:pPr>
              <w:jc w:val="center"/>
              <w:rPr>
                <w:rFonts w:ascii="Kandal Book" w:hAnsi="Kandal Book"/>
                <w:b/>
                <w:bCs/>
                <w:sz w:val="24"/>
                <w:szCs w:val="24"/>
              </w:rPr>
            </w:pPr>
            <w:r w:rsidRPr="00022B24">
              <w:rPr>
                <w:rFonts w:ascii="Kandal Book" w:hAnsi="Kandal Book"/>
                <w:b/>
                <w:bCs/>
                <w:sz w:val="24"/>
                <w:szCs w:val="24"/>
              </w:rPr>
              <w:t>Back-Translated Version (English)</w:t>
            </w:r>
          </w:p>
        </w:tc>
        <w:tc>
          <w:tcPr>
            <w:tcW w:w="4317" w:type="dxa"/>
            <w:vAlign w:val="center"/>
          </w:tcPr>
          <w:p w14:paraId="65EA3E91" w14:textId="1D4FD9FC" w:rsidR="00022B24" w:rsidRDefault="00022B24" w:rsidP="00022B24">
            <w:pPr>
              <w:spacing w:before="240"/>
              <w:jc w:val="center"/>
              <w:rPr>
                <w:rFonts w:ascii="Kandal Book" w:hAnsi="Kandal Book"/>
                <w:b/>
                <w:bCs/>
                <w:sz w:val="24"/>
                <w:szCs w:val="24"/>
              </w:rPr>
            </w:pPr>
            <w:r w:rsidRPr="00022B24">
              <w:rPr>
                <w:rFonts w:ascii="Kandal Book" w:hAnsi="Kandal Book"/>
                <w:b/>
                <w:bCs/>
                <w:sz w:val="24"/>
                <w:szCs w:val="24"/>
              </w:rPr>
              <w:t>Changes Based on Discussion and Justification</w:t>
            </w:r>
          </w:p>
          <w:p w14:paraId="6773BC5A" w14:textId="469BE698" w:rsidR="00022B24" w:rsidRPr="00022B24" w:rsidRDefault="00022B24" w:rsidP="00022B24">
            <w:pPr>
              <w:jc w:val="center"/>
              <w:rPr>
                <w:rFonts w:ascii="Kandal Book" w:hAnsi="Kandal Book"/>
                <w:b/>
                <w:bCs/>
                <w:sz w:val="24"/>
                <w:szCs w:val="24"/>
              </w:rPr>
            </w:pPr>
          </w:p>
        </w:tc>
      </w:tr>
      <w:tr w:rsidR="00022B24" w14:paraId="29CA045D" w14:textId="77777777" w:rsidTr="006404F4">
        <w:sdt>
          <w:sdtPr>
            <w:rPr>
              <w:rFonts w:ascii="Proxima Nova" w:hAnsi="Proxima Nova"/>
            </w:rPr>
            <w:id w:val="1152708725"/>
            <w:placeholder>
              <w:docPart w:val="DefaultPlaceholder_-1854013440"/>
            </w:placeholder>
            <w:showingPlcHdr/>
          </w:sdtPr>
          <w:sdtContent>
            <w:tc>
              <w:tcPr>
                <w:tcW w:w="4316" w:type="dxa"/>
              </w:tcPr>
              <w:p w14:paraId="4FBEC9CC" w14:textId="2F727AB5"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706256027"/>
            <w:placeholder>
              <w:docPart w:val="DefaultPlaceholder_-1854013440"/>
            </w:placeholder>
            <w:showingPlcHdr/>
          </w:sdtPr>
          <w:sdtContent>
            <w:tc>
              <w:tcPr>
                <w:tcW w:w="4317" w:type="dxa"/>
              </w:tcPr>
              <w:p w14:paraId="6550803B" w14:textId="376FC7D2"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790467766"/>
            <w:placeholder>
              <w:docPart w:val="DefaultPlaceholder_-1854013440"/>
            </w:placeholder>
            <w:showingPlcHdr/>
          </w:sdtPr>
          <w:sdtContent>
            <w:tc>
              <w:tcPr>
                <w:tcW w:w="4317" w:type="dxa"/>
              </w:tcPr>
              <w:p w14:paraId="5C545191" w14:textId="6850ECF8" w:rsidR="00022B24" w:rsidRPr="006404F4" w:rsidRDefault="005E2431">
                <w:pPr>
                  <w:rPr>
                    <w:rFonts w:ascii="Proxima Nova" w:hAnsi="Proxima Nova"/>
                  </w:rPr>
                </w:pPr>
                <w:r w:rsidRPr="001D5693">
                  <w:rPr>
                    <w:rStyle w:val="PlaceholderText"/>
                  </w:rPr>
                  <w:t>Click or tap here to enter text.</w:t>
                </w:r>
              </w:p>
            </w:tc>
          </w:sdtContent>
        </w:sdt>
      </w:tr>
      <w:tr w:rsidR="00022B24" w14:paraId="533B9F7C" w14:textId="77777777" w:rsidTr="006404F4">
        <w:sdt>
          <w:sdtPr>
            <w:rPr>
              <w:rFonts w:ascii="Proxima Nova" w:hAnsi="Proxima Nova"/>
            </w:rPr>
            <w:id w:val="-719436694"/>
            <w:placeholder>
              <w:docPart w:val="DefaultPlaceholder_-1854013440"/>
            </w:placeholder>
            <w:showingPlcHdr/>
          </w:sdtPr>
          <w:sdtContent>
            <w:tc>
              <w:tcPr>
                <w:tcW w:w="4316" w:type="dxa"/>
              </w:tcPr>
              <w:p w14:paraId="461631B6" w14:textId="7C0AFF28"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937475244"/>
            <w:placeholder>
              <w:docPart w:val="DefaultPlaceholder_-1854013440"/>
            </w:placeholder>
            <w:showingPlcHdr/>
          </w:sdtPr>
          <w:sdtContent>
            <w:tc>
              <w:tcPr>
                <w:tcW w:w="4317" w:type="dxa"/>
              </w:tcPr>
              <w:p w14:paraId="5C7DE95C" w14:textId="686BDD4B"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170013360"/>
            <w:placeholder>
              <w:docPart w:val="DefaultPlaceholder_-1854013440"/>
            </w:placeholder>
            <w:showingPlcHdr/>
          </w:sdtPr>
          <w:sdtContent>
            <w:tc>
              <w:tcPr>
                <w:tcW w:w="4317" w:type="dxa"/>
              </w:tcPr>
              <w:p w14:paraId="656E4AE2" w14:textId="3526ED1C" w:rsidR="00022B24" w:rsidRPr="006404F4" w:rsidRDefault="005E2431">
                <w:pPr>
                  <w:rPr>
                    <w:rFonts w:ascii="Proxima Nova" w:hAnsi="Proxima Nova"/>
                  </w:rPr>
                </w:pPr>
                <w:r w:rsidRPr="001D5693">
                  <w:rPr>
                    <w:rStyle w:val="PlaceholderText"/>
                  </w:rPr>
                  <w:t>Click or tap here to enter text.</w:t>
                </w:r>
              </w:p>
            </w:tc>
          </w:sdtContent>
        </w:sdt>
      </w:tr>
      <w:tr w:rsidR="00022B24" w14:paraId="480B34C2" w14:textId="77777777" w:rsidTr="006404F4">
        <w:sdt>
          <w:sdtPr>
            <w:rPr>
              <w:rFonts w:ascii="Proxima Nova" w:hAnsi="Proxima Nova"/>
            </w:rPr>
            <w:id w:val="-1351028951"/>
            <w:placeholder>
              <w:docPart w:val="DefaultPlaceholder_-1854013440"/>
            </w:placeholder>
            <w:showingPlcHdr/>
          </w:sdtPr>
          <w:sdtContent>
            <w:tc>
              <w:tcPr>
                <w:tcW w:w="4316" w:type="dxa"/>
              </w:tcPr>
              <w:p w14:paraId="31623AA7" w14:textId="2CE33B05"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53268439"/>
            <w:placeholder>
              <w:docPart w:val="DefaultPlaceholder_-1854013440"/>
            </w:placeholder>
            <w:showingPlcHdr/>
          </w:sdtPr>
          <w:sdtContent>
            <w:tc>
              <w:tcPr>
                <w:tcW w:w="4317" w:type="dxa"/>
              </w:tcPr>
              <w:p w14:paraId="2070F402" w14:textId="49A72D48"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248878496"/>
            <w:placeholder>
              <w:docPart w:val="DefaultPlaceholder_-1854013440"/>
            </w:placeholder>
            <w:showingPlcHdr/>
          </w:sdtPr>
          <w:sdtContent>
            <w:tc>
              <w:tcPr>
                <w:tcW w:w="4317" w:type="dxa"/>
              </w:tcPr>
              <w:p w14:paraId="284DB450" w14:textId="6977AEFB" w:rsidR="00022B24" w:rsidRPr="006404F4" w:rsidRDefault="005E2431">
                <w:pPr>
                  <w:rPr>
                    <w:rFonts w:ascii="Proxima Nova" w:hAnsi="Proxima Nova"/>
                  </w:rPr>
                </w:pPr>
                <w:r w:rsidRPr="001D5693">
                  <w:rPr>
                    <w:rStyle w:val="PlaceholderText"/>
                  </w:rPr>
                  <w:t>Click or tap here to enter text.</w:t>
                </w:r>
              </w:p>
            </w:tc>
          </w:sdtContent>
        </w:sdt>
      </w:tr>
      <w:tr w:rsidR="00022B24" w14:paraId="4F1039E6" w14:textId="77777777" w:rsidTr="006404F4">
        <w:sdt>
          <w:sdtPr>
            <w:rPr>
              <w:rFonts w:ascii="Proxima Nova" w:hAnsi="Proxima Nova"/>
            </w:rPr>
            <w:id w:val="-1533408512"/>
            <w:placeholder>
              <w:docPart w:val="DefaultPlaceholder_-1854013440"/>
            </w:placeholder>
            <w:showingPlcHdr/>
          </w:sdtPr>
          <w:sdtContent>
            <w:tc>
              <w:tcPr>
                <w:tcW w:w="4316" w:type="dxa"/>
              </w:tcPr>
              <w:p w14:paraId="70F3CC31" w14:textId="287CFBDB"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501001891"/>
            <w:placeholder>
              <w:docPart w:val="DefaultPlaceholder_-1854013440"/>
            </w:placeholder>
            <w:showingPlcHdr/>
          </w:sdtPr>
          <w:sdtContent>
            <w:tc>
              <w:tcPr>
                <w:tcW w:w="4317" w:type="dxa"/>
              </w:tcPr>
              <w:p w14:paraId="53ED6C36" w14:textId="31ADA409"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31531094"/>
            <w:placeholder>
              <w:docPart w:val="DefaultPlaceholder_-1854013440"/>
            </w:placeholder>
            <w:showingPlcHdr/>
          </w:sdtPr>
          <w:sdtContent>
            <w:tc>
              <w:tcPr>
                <w:tcW w:w="4317" w:type="dxa"/>
              </w:tcPr>
              <w:p w14:paraId="565D298F" w14:textId="483DE073" w:rsidR="00022B24" w:rsidRPr="006404F4" w:rsidRDefault="005E2431">
                <w:pPr>
                  <w:rPr>
                    <w:rFonts w:ascii="Proxima Nova" w:hAnsi="Proxima Nova"/>
                  </w:rPr>
                </w:pPr>
                <w:r w:rsidRPr="001D5693">
                  <w:rPr>
                    <w:rStyle w:val="PlaceholderText"/>
                  </w:rPr>
                  <w:t>Click or tap here to enter text.</w:t>
                </w:r>
              </w:p>
            </w:tc>
          </w:sdtContent>
        </w:sdt>
      </w:tr>
      <w:tr w:rsidR="00022B24" w14:paraId="24C15F30" w14:textId="77777777" w:rsidTr="006404F4">
        <w:sdt>
          <w:sdtPr>
            <w:rPr>
              <w:rFonts w:ascii="Proxima Nova" w:hAnsi="Proxima Nova"/>
            </w:rPr>
            <w:id w:val="1074396311"/>
            <w:placeholder>
              <w:docPart w:val="DefaultPlaceholder_-1854013440"/>
            </w:placeholder>
            <w:showingPlcHdr/>
          </w:sdtPr>
          <w:sdtContent>
            <w:tc>
              <w:tcPr>
                <w:tcW w:w="4316" w:type="dxa"/>
              </w:tcPr>
              <w:p w14:paraId="3C8A1C6C" w14:textId="51A85AB0"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688710805"/>
            <w:placeholder>
              <w:docPart w:val="DefaultPlaceholder_-1854013440"/>
            </w:placeholder>
            <w:showingPlcHdr/>
          </w:sdtPr>
          <w:sdtContent>
            <w:tc>
              <w:tcPr>
                <w:tcW w:w="4317" w:type="dxa"/>
              </w:tcPr>
              <w:p w14:paraId="19713C58" w14:textId="73B79537"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021211281"/>
            <w:placeholder>
              <w:docPart w:val="DefaultPlaceholder_-1854013440"/>
            </w:placeholder>
            <w:showingPlcHdr/>
          </w:sdtPr>
          <w:sdtContent>
            <w:tc>
              <w:tcPr>
                <w:tcW w:w="4317" w:type="dxa"/>
              </w:tcPr>
              <w:p w14:paraId="2824BF08" w14:textId="382FA1E5" w:rsidR="00022B24" w:rsidRPr="006404F4" w:rsidRDefault="005E2431">
                <w:pPr>
                  <w:rPr>
                    <w:rFonts w:ascii="Proxima Nova" w:hAnsi="Proxima Nova"/>
                  </w:rPr>
                </w:pPr>
                <w:r w:rsidRPr="001D5693">
                  <w:rPr>
                    <w:rStyle w:val="PlaceholderText"/>
                  </w:rPr>
                  <w:t>Click or tap here to enter text.</w:t>
                </w:r>
              </w:p>
            </w:tc>
          </w:sdtContent>
        </w:sdt>
      </w:tr>
      <w:tr w:rsidR="00022B24" w14:paraId="7CBC7614" w14:textId="77777777" w:rsidTr="006404F4">
        <w:sdt>
          <w:sdtPr>
            <w:rPr>
              <w:rFonts w:ascii="Proxima Nova" w:hAnsi="Proxima Nova"/>
            </w:rPr>
            <w:id w:val="-1234781083"/>
            <w:placeholder>
              <w:docPart w:val="DefaultPlaceholder_-1854013440"/>
            </w:placeholder>
            <w:showingPlcHdr/>
          </w:sdtPr>
          <w:sdtContent>
            <w:tc>
              <w:tcPr>
                <w:tcW w:w="4316" w:type="dxa"/>
              </w:tcPr>
              <w:p w14:paraId="296D80A4" w14:textId="67B2E321"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253738600"/>
            <w:placeholder>
              <w:docPart w:val="DefaultPlaceholder_-1854013440"/>
            </w:placeholder>
            <w:showingPlcHdr/>
          </w:sdtPr>
          <w:sdtContent>
            <w:tc>
              <w:tcPr>
                <w:tcW w:w="4317" w:type="dxa"/>
              </w:tcPr>
              <w:p w14:paraId="68ECE300" w14:textId="61C70AF1"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1021430792"/>
            <w:placeholder>
              <w:docPart w:val="DefaultPlaceholder_-1854013440"/>
            </w:placeholder>
            <w:showingPlcHdr/>
          </w:sdtPr>
          <w:sdtContent>
            <w:tc>
              <w:tcPr>
                <w:tcW w:w="4317" w:type="dxa"/>
              </w:tcPr>
              <w:p w14:paraId="62CD6584" w14:textId="56D8D7B2" w:rsidR="00022B24" w:rsidRPr="006404F4" w:rsidRDefault="005E2431">
                <w:pPr>
                  <w:rPr>
                    <w:rFonts w:ascii="Proxima Nova" w:hAnsi="Proxima Nova"/>
                  </w:rPr>
                </w:pPr>
                <w:r w:rsidRPr="001D5693">
                  <w:rPr>
                    <w:rStyle w:val="PlaceholderText"/>
                  </w:rPr>
                  <w:t>Click or tap here to enter text.</w:t>
                </w:r>
              </w:p>
            </w:tc>
          </w:sdtContent>
        </w:sdt>
      </w:tr>
      <w:tr w:rsidR="00022B24" w14:paraId="22763C1E" w14:textId="77777777" w:rsidTr="006404F4">
        <w:sdt>
          <w:sdtPr>
            <w:rPr>
              <w:rFonts w:ascii="Proxima Nova" w:hAnsi="Proxima Nova"/>
            </w:rPr>
            <w:id w:val="-109514896"/>
            <w:placeholder>
              <w:docPart w:val="DefaultPlaceholder_-1854013440"/>
            </w:placeholder>
            <w:showingPlcHdr/>
          </w:sdtPr>
          <w:sdtContent>
            <w:tc>
              <w:tcPr>
                <w:tcW w:w="4316" w:type="dxa"/>
              </w:tcPr>
              <w:p w14:paraId="650AEA81" w14:textId="05165A38"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850994404"/>
            <w:placeholder>
              <w:docPart w:val="DefaultPlaceholder_-1854013440"/>
            </w:placeholder>
            <w:showingPlcHdr/>
          </w:sdtPr>
          <w:sdtContent>
            <w:tc>
              <w:tcPr>
                <w:tcW w:w="4317" w:type="dxa"/>
              </w:tcPr>
              <w:p w14:paraId="6ED33FD6" w14:textId="4BD4CB24" w:rsidR="00022B24" w:rsidRPr="006404F4" w:rsidRDefault="005E2431">
                <w:pPr>
                  <w:rPr>
                    <w:rFonts w:ascii="Proxima Nova" w:hAnsi="Proxima Nova"/>
                  </w:rPr>
                </w:pPr>
                <w:r w:rsidRPr="001D5693">
                  <w:rPr>
                    <w:rStyle w:val="PlaceholderText"/>
                  </w:rPr>
                  <w:t>Click or tap here to enter text.</w:t>
                </w:r>
              </w:p>
            </w:tc>
          </w:sdtContent>
        </w:sdt>
        <w:sdt>
          <w:sdtPr>
            <w:rPr>
              <w:rFonts w:ascii="Proxima Nova" w:hAnsi="Proxima Nova"/>
            </w:rPr>
            <w:id w:val="-693687894"/>
            <w:placeholder>
              <w:docPart w:val="DefaultPlaceholder_-1854013440"/>
            </w:placeholder>
            <w:showingPlcHdr/>
          </w:sdtPr>
          <w:sdtContent>
            <w:tc>
              <w:tcPr>
                <w:tcW w:w="4317" w:type="dxa"/>
              </w:tcPr>
              <w:p w14:paraId="3944E0F0" w14:textId="53B76893" w:rsidR="00022B24" w:rsidRPr="006404F4" w:rsidRDefault="005E2431">
                <w:pPr>
                  <w:rPr>
                    <w:rFonts w:ascii="Proxima Nova" w:hAnsi="Proxima Nova"/>
                  </w:rPr>
                </w:pPr>
                <w:r w:rsidRPr="001D5693">
                  <w:rPr>
                    <w:rStyle w:val="PlaceholderText"/>
                  </w:rPr>
                  <w:t>Click or tap here to enter text.</w:t>
                </w:r>
              </w:p>
            </w:tc>
          </w:sdtContent>
        </w:sdt>
      </w:tr>
    </w:tbl>
    <w:p w14:paraId="736642B4" w14:textId="7E6DD1D7" w:rsidR="00D01278" w:rsidRDefault="00D01278"/>
    <w:sectPr w:rsidR="00D01278" w:rsidSect="00022B2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02B0" w14:textId="77777777" w:rsidR="006404F4" w:rsidRDefault="006404F4" w:rsidP="006404F4">
      <w:pPr>
        <w:spacing w:after="0" w:line="240" w:lineRule="auto"/>
      </w:pPr>
      <w:r>
        <w:separator/>
      </w:r>
    </w:p>
  </w:endnote>
  <w:endnote w:type="continuationSeparator" w:id="0">
    <w:p w14:paraId="5E6EE1C9" w14:textId="77777777" w:rsidR="006404F4" w:rsidRDefault="006404F4" w:rsidP="0064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Kandal Book">
    <w:altName w:val="Cambria"/>
    <w:panose1 w:val="0206000306050302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751D" w14:textId="50FB3D20" w:rsidR="006404F4" w:rsidRDefault="00C070EA">
    <w:pPr>
      <w:pStyle w:val="Footer"/>
    </w:pPr>
    <w:r w:rsidRPr="00C070EA">
      <w:rPr>
        <w:rFonts w:ascii="Proxima Nova" w:hAnsi="Proxima Nova"/>
        <w:sz w:val="16"/>
        <w:szCs w:val="16"/>
      </w:rPr>
      <w:t>Revised June 1, 2022</w:t>
    </w:r>
    <w:r w:rsidRPr="00C070EA">
      <w:rPr>
        <w:rFonts w:ascii="Proxima Nova" w:hAnsi="Proxima Nova"/>
        <w:sz w:val="16"/>
        <w:szCs w:val="16"/>
      </w:rPr>
      <w:ptab w:relativeTo="margin" w:alignment="right" w:leader="none"/>
    </w:r>
    <w:r w:rsidRPr="00C070EA">
      <w:rPr>
        <w:rFonts w:ascii="Proxima Nova" w:eastAsia="Calibri" w:hAnsi="Proxima Nova" w:cs="Times New Roman"/>
        <w:b/>
        <w:sz w:val="16"/>
        <w:szCs w:val="16"/>
      </w:rPr>
      <w:t xml:space="preserve">Office of Sponsored Programs &amp; </w:t>
    </w:r>
    <w:proofErr w:type="gramStart"/>
    <w:r w:rsidRPr="00C070EA">
      <w:rPr>
        <w:rFonts w:ascii="Proxima Nova" w:eastAsia="Calibri" w:hAnsi="Proxima Nova" w:cs="Times New Roman"/>
        <w:b/>
        <w:sz w:val="16"/>
        <w:szCs w:val="16"/>
      </w:rPr>
      <w:t xml:space="preserve">Research  </w:t>
    </w:r>
    <w:r w:rsidRPr="00C070EA">
      <w:rPr>
        <w:rFonts w:ascii="Kandal Book" w:eastAsia="Calibri" w:hAnsi="Kandal Book" w:cs="Times New Roman"/>
        <w:sz w:val="16"/>
        <w:szCs w:val="16"/>
      </w:rPr>
      <w:t>Towson</w:t>
    </w:r>
    <w:proofErr w:type="gramEnd"/>
    <w:r w:rsidRPr="00C070EA">
      <w:rPr>
        <w:rFonts w:ascii="Kandal Book" w:eastAsia="Calibri" w:hAnsi="Kandal Book" w:cs="Times New Roman"/>
        <w:sz w:val="16"/>
        <w:szCs w:val="16"/>
      </w:rPr>
      <w:t xml:space="preserve"> University - 8000 York Rd, Towson MD 21252 - 410-704-2236 - towson.edu/</w:t>
    </w:r>
    <w:proofErr w:type="spellStart"/>
    <w:r w:rsidRPr="00C070EA">
      <w:rPr>
        <w:rFonts w:ascii="Kandal Book" w:eastAsia="Calibri" w:hAnsi="Kandal Book" w:cs="Times New Roman"/>
        <w:sz w:val="16"/>
        <w:szCs w:val="16"/>
      </w:rPr>
      <w:t>irb</w:t>
    </w:r>
    <w:proofErr w:type="spellEnd"/>
    <w:r>
      <w:rPr>
        <w:rFonts w:ascii="Kandal Book" w:eastAsia="Calibri" w:hAnsi="Kandal Book" w:cs="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C0A3" w14:textId="77777777" w:rsidR="006404F4" w:rsidRDefault="006404F4" w:rsidP="006404F4">
      <w:pPr>
        <w:spacing w:after="0" w:line="240" w:lineRule="auto"/>
      </w:pPr>
      <w:r>
        <w:separator/>
      </w:r>
    </w:p>
  </w:footnote>
  <w:footnote w:type="continuationSeparator" w:id="0">
    <w:p w14:paraId="5AD60B74" w14:textId="77777777" w:rsidR="006404F4" w:rsidRDefault="006404F4" w:rsidP="00640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BBF"/>
    <w:multiLevelType w:val="hybridMultilevel"/>
    <w:tmpl w:val="9D4869A4"/>
    <w:lvl w:ilvl="0" w:tplc="3D229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68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24"/>
    <w:rsid w:val="00022B24"/>
    <w:rsid w:val="005E2431"/>
    <w:rsid w:val="006404F4"/>
    <w:rsid w:val="00723B09"/>
    <w:rsid w:val="00893978"/>
    <w:rsid w:val="00C070EA"/>
    <w:rsid w:val="00D0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BA9B"/>
  <w15:chartTrackingRefBased/>
  <w15:docId w15:val="{E9C65B62-743C-4492-A6A3-D407BD67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04F4"/>
    <w:rPr>
      <w:color w:val="808080"/>
    </w:rPr>
  </w:style>
  <w:style w:type="paragraph" w:styleId="Header">
    <w:name w:val="header"/>
    <w:basedOn w:val="Normal"/>
    <w:link w:val="HeaderChar"/>
    <w:uiPriority w:val="99"/>
    <w:unhideWhenUsed/>
    <w:rsid w:val="0064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4F4"/>
  </w:style>
  <w:style w:type="paragraph" w:styleId="Footer">
    <w:name w:val="footer"/>
    <w:basedOn w:val="Normal"/>
    <w:link w:val="FooterChar"/>
    <w:uiPriority w:val="99"/>
    <w:unhideWhenUsed/>
    <w:rsid w:val="0064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4F4"/>
  </w:style>
  <w:style w:type="paragraph" w:customStyle="1" w:styleId="DepartmentInfo">
    <w:name w:val="Department Info"/>
    <w:qFormat/>
    <w:rsid w:val="006404F4"/>
    <w:pPr>
      <w:spacing w:after="0" w:line="240" w:lineRule="auto"/>
    </w:pPr>
    <w:rPr>
      <w:rFonts w:ascii="Proxima Nova" w:hAnsi="Proxima Nov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48C378-266F-4D8D-AE2E-108231D1C382}"/>
      </w:docPartPr>
      <w:docPartBody>
        <w:p w:rsidR="00000000" w:rsidRDefault="004F609A">
          <w:r w:rsidRPr="001D56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Kandal Book">
    <w:altName w:val="Cambria"/>
    <w:panose1 w:val="0206000306050302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9A"/>
    <w:rsid w:val="004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09A"/>
    <w:rPr>
      <w:color w:val="808080"/>
    </w:rPr>
  </w:style>
  <w:style w:type="paragraph" w:customStyle="1" w:styleId="D4B08D50A9A24E41A6F823042FE00243">
    <w:name w:val="D4B08D50A9A24E41A6F823042FE00243"/>
    <w:rsid w:val="004F6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1002</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Fusick, Katherine</dc:creator>
  <cp:keywords/>
  <dc:description/>
  <cp:lastModifiedBy>Fusick, Katherine</cp:lastModifiedBy>
  <cp:revision>5</cp:revision>
  <dcterms:created xsi:type="dcterms:W3CDTF">2022-06-01T14:52:00Z</dcterms:created>
  <dcterms:modified xsi:type="dcterms:W3CDTF">2022-06-01T15:15:00Z</dcterms:modified>
</cp:coreProperties>
</file>